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D9EAF" w14:textId="77777777" w:rsidR="009441C2" w:rsidRPr="00AF1E37" w:rsidRDefault="009441C2" w:rsidP="009441C2">
      <w:pPr>
        <w:pStyle w:val="NoSpacing"/>
        <w:jc w:val="center"/>
        <w:rPr>
          <w:rFonts w:ascii="Times New Roman" w:hAnsi="Times New Roman" w:cs="Times New Roman"/>
          <w:b/>
          <w:caps/>
          <w:sz w:val="24"/>
          <w:szCs w:val="24"/>
        </w:rPr>
      </w:pPr>
      <w:r w:rsidRPr="00AF1E37">
        <w:rPr>
          <w:rFonts w:ascii="Times New Roman" w:hAnsi="Times New Roman" w:cs="Times New Roman"/>
          <w:b/>
          <w:caps/>
          <w:sz w:val="24"/>
          <w:szCs w:val="24"/>
        </w:rPr>
        <w:t xml:space="preserve">al farabi kazakh national university </w:t>
      </w:r>
    </w:p>
    <w:p w14:paraId="7CBD8E17" w14:textId="77777777" w:rsidR="009441C2" w:rsidRPr="00AF1E37" w:rsidRDefault="009441C2" w:rsidP="009441C2">
      <w:pPr>
        <w:pStyle w:val="NoSpacing"/>
        <w:jc w:val="center"/>
        <w:rPr>
          <w:rFonts w:ascii="Times New Roman" w:hAnsi="Times New Roman" w:cs="Times New Roman"/>
          <w:b/>
          <w:sz w:val="24"/>
          <w:szCs w:val="24"/>
        </w:rPr>
      </w:pPr>
      <w:r w:rsidRPr="00AF1E37">
        <w:rPr>
          <w:rFonts w:ascii="Times New Roman" w:hAnsi="Times New Roman" w:cs="Times New Roman"/>
          <w:b/>
          <w:sz w:val="24"/>
          <w:szCs w:val="24"/>
        </w:rPr>
        <w:t>Department of Philosophy and Political Science</w:t>
      </w:r>
    </w:p>
    <w:p w14:paraId="0F01057D" w14:textId="77777777" w:rsidR="009441C2" w:rsidRPr="00AF1E37" w:rsidRDefault="009441C2" w:rsidP="009441C2">
      <w:pPr>
        <w:pStyle w:val="NoSpacing"/>
        <w:jc w:val="center"/>
        <w:rPr>
          <w:rFonts w:ascii="Times New Roman" w:hAnsi="Times New Roman" w:cs="Times New Roman"/>
          <w:b/>
          <w:sz w:val="24"/>
          <w:szCs w:val="24"/>
        </w:rPr>
      </w:pPr>
      <w:r w:rsidRPr="00AF1E37">
        <w:rPr>
          <w:rFonts w:ascii="Times New Roman" w:hAnsi="Times New Roman" w:cs="Times New Roman"/>
          <w:b/>
          <w:sz w:val="24"/>
          <w:szCs w:val="24"/>
        </w:rPr>
        <w:t xml:space="preserve"> Chair of Political Science and Political Technologies</w:t>
      </w:r>
    </w:p>
    <w:p w14:paraId="353C4D13" w14:textId="77777777" w:rsidR="009441C2" w:rsidRPr="00AF1E37" w:rsidRDefault="009441C2" w:rsidP="009441C2">
      <w:pPr>
        <w:pStyle w:val="NoSpacing"/>
        <w:jc w:val="center"/>
        <w:rPr>
          <w:rFonts w:ascii="Times New Roman" w:hAnsi="Times New Roman" w:cs="Times New Roman"/>
          <w:b/>
          <w:caps/>
          <w:sz w:val="24"/>
          <w:szCs w:val="24"/>
        </w:rPr>
      </w:pPr>
    </w:p>
    <w:p w14:paraId="6565A260" w14:textId="77777777" w:rsidR="009441C2" w:rsidRPr="00AF1E37" w:rsidRDefault="009441C2" w:rsidP="009441C2">
      <w:pPr>
        <w:pStyle w:val="NoSpacing"/>
        <w:jc w:val="center"/>
        <w:rPr>
          <w:rFonts w:ascii="Times New Roman" w:hAnsi="Times New Roman" w:cs="Times New Roman"/>
          <w:b/>
          <w:caps/>
          <w:sz w:val="24"/>
          <w:szCs w:val="24"/>
        </w:rPr>
      </w:pPr>
    </w:p>
    <w:p w14:paraId="071319DD" w14:textId="77777777" w:rsidR="009441C2" w:rsidRPr="00AF1E37" w:rsidRDefault="009441C2" w:rsidP="009441C2">
      <w:pPr>
        <w:pStyle w:val="NoSpacing"/>
        <w:jc w:val="center"/>
        <w:rPr>
          <w:rFonts w:ascii="Times New Roman" w:hAnsi="Times New Roman" w:cs="Times New Roman"/>
          <w:b/>
          <w:caps/>
          <w:sz w:val="24"/>
          <w:szCs w:val="24"/>
        </w:rPr>
      </w:pPr>
    </w:p>
    <w:p w14:paraId="02D3F6BA" w14:textId="77777777" w:rsidR="009441C2" w:rsidRPr="00AF1E37" w:rsidRDefault="009441C2" w:rsidP="009441C2">
      <w:pPr>
        <w:pStyle w:val="NoSpacing"/>
        <w:jc w:val="center"/>
        <w:rPr>
          <w:rFonts w:ascii="Times New Roman" w:hAnsi="Times New Roman" w:cs="Times New Roman"/>
          <w:b/>
          <w:caps/>
          <w:sz w:val="24"/>
          <w:szCs w:val="24"/>
        </w:rPr>
      </w:pPr>
    </w:p>
    <w:p w14:paraId="18ACDCF8" w14:textId="77777777" w:rsidR="009441C2" w:rsidRPr="00AF1E37" w:rsidRDefault="009441C2" w:rsidP="009441C2">
      <w:pPr>
        <w:pStyle w:val="NoSpacing"/>
        <w:jc w:val="center"/>
        <w:rPr>
          <w:rFonts w:ascii="Times New Roman" w:hAnsi="Times New Roman" w:cs="Times New Roman"/>
          <w:b/>
          <w:caps/>
          <w:sz w:val="24"/>
          <w:szCs w:val="24"/>
        </w:rPr>
      </w:pPr>
    </w:p>
    <w:p w14:paraId="3AA5CDB2" w14:textId="77777777" w:rsidR="009441C2" w:rsidRPr="00AF1E37" w:rsidRDefault="009441C2" w:rsidP="009441C2">
      <w:pPr>
        <w:pStyle w:val="NoSpacing"/>
        <w:jc w:val="center"/>
        <w:rPr>
          <w:rFonts w:ascii="Times New Roman" w:hAnsi="Times New Roman" w:cs="Times New Roman"/>
          <w:b/>
          <w:caps/>
          <w:sz w:val="24"/>
          <w:szCs w:val="24"/>
        </w:rPr>
      </w:pPr>
    </w:p>
    <w:p w14:paraId="05D0E79B" w14:textId="77777777" w:rsidR="009441C2" w:rsidRPr="00AF1E37" w:rsidRDefault="009441C2" w:rsidP="009441C2">
      <w:pPr>
        <w:pStyle w:val="NoSpacing"/>
        <w:jc w:val="center"/>
        <w:rPr>
          <w:rFonts w:ascii="Times New Roman" w:hAnsi="Times New Roman" w:cs="Times New Roman"/>
          <w:b/>
          <w:caps/>
          <w:sz w:val="24"/>
          <w:szCs w:val="24"/>
        </w:rPr>
      </w:pPr>
    </w:p>
    <w:p w14:paraId="3A51D2CA" w14:textId="77777777" w:rsidR="009441C2" w:rsidRPr="00AF1E37" w:rsidRDefault="009441C2" w:rsidP="009441C2">
      <w:pPr>
        <w:pStyle w:val="NoSpacing"/>
        <w:jc w:val="center"/>
        <w:rPr>
          <w:rFonts w:ascii="Times New Roman" w:hAnsi="Times New Roman" w:cs="Times New Roman"/>
          <w:b/>
          <w:caps/>
          <w:sz w:val="24"/>
          <w:szCs w:val="24"/>
        </w:rPr>
      </w:pPr>
    </w:p>
    <w:p w14:paraId="70107309" w14:textId="77777777" w:rsidR="009441C2" w:rsidRPr="00AF1E37" w:rsidRDefault="009441C2" w:rsidP="009441C2">
      <w:pPr>
        <w:pStyle w:val="NoSpacing"/>
        <w:jc w:val="center"/>
        <w:rPr>
          <w:rFonts w:ascii="Times New Roman" w:hAnsi="Times New Roman" w:cs="Times New Roman"/>
          <w:b/>
          <w:caps/>
          <w:sz w:val="24"/>
          <w:szCs w:val="24"/>
        </w:rPr>
      </w:pPr>
    </w:p>
    <w:p w14:paraId="421A1070" w14:textId="77777777" w:rsidR="009441C2" w:rsidRPr="00AF1E37" w:rsidRDefault="009441C2" w:rsidP="009441C2">
      <w:pPr>
        <w:pStyle w:val="NoSpacing"/>
        <w:jc w:val="center"/>
        <w:rPr>
          <w:rFonts w:ascii="Times New Roman" w:hAnsi="Times New Roman" w:cs="Times New Roman"/>
          <w:b/>
          <w:caps/>
          <w:sz w:val="24"/>
          <w:szCs w:val="24"/>
        </w:rPr>
      </w:pPr>
    </w:p>
    <w:p w14:paraId="7CF56F60" w14:textId="77777777" w:rsidR="009441C2" w:rsidRPr="00AF1E37" w:rsidRDefault="009441C2" w:rsidP="009441C2">
      <w:pPr>
        <w:pStyle w:val="NoSpacing"/>
        <w:jc w:val="center"/>
        <w:rPr>
          <w:rFonts w:ascii="Times New Roman" w:hAnsi="Times New Roman" w:cs="Times New Roman"/>
          <w:b/>
          <w:caps/>
          <w:sz w:val="24"/>
          <w:szCs w:val="24"/>
        </w:rPr>
      </w:pPr>
    </w:p>
    <w:p w14:paraId="6EBEBC25" w14:textId="77777777" w:rsidR="009441C2" w:rsidRPr="00AF1E37" w:rsidRDefault="009441C2" w:rsidP="009441C2">
      <w:pPr>
        <w:pStyle w:val="NoSpacing"/>
        <w:jc w:val="center"/>
        <w:rPr>
          <w:rFonts w:ascii="Times New Roman" w:hAnsi="Times New Roman" w:cs="Times New Roman"/>
          <w:b/>
          <w:caps/>
          <w:sz w:val="24"/>
          <w:szCs w:val="24"/>
        </w:rPr>
      </w:pPr>
    </w:p>
    <w:p w14:paraId="2644C477" w14:textId="77777777" w:rsidR="009441C2" w:rsidRPr="00AF1E37" w:rsidRDefault="009441C2" w:rsidP="009441C2">
      <w:pPr>
        <w:pStyle w:val="NoSpacing"/>
        <w:jc w:val="center"/>
        <w:rPr>
          <w:rFonts w:ascii="Times New Roman" w:hAnsi="Times New Roman" w:cs="Times New Roman"/>
          <w:b/>
          <w:caps/>
          <w:sz w:val="24"/>
          <w:szCs w:val="24"/>
        </w:rPr>
      </w:pPr>
    </w:p>
    <w:p w14:paraId="3731C7CC" w14:textId="77777777" w:rsidR="009441C2" w:rsidRPr="00AF1E37" w:rsidRDefault="009441C2" w:rsidP="009441C2">
      <w:pPr>
        <w:pStyle w:val="NoSpacing"/>
        <w:jc w:val="center"/>
        <w:rPr>
          <w:rFonts w:ascii="Times New Roman" w:hAnsi="Times New Roman" w:cs="Times New Roman"/>
          <w:b/>
          <w:caps/>
          <w:sz w:val="24"/>
          <w:szCs w:val="24"/>
        </w:rPr>
      </w:pPr>
    </w:p>
    <w:p w14:paraId="0BCAAA4A" w14:textId="77777777" w:rsidR="009441C2" w:rsidRPr="00AF1E37" w:rsidRDefault="009441C2" w:rsidP="009441C2">
      <w:pPr>
        <w:pStyle w:val="NoSpacing"/>
        <w:jc w:val="center"/>
        <w:rPr>
          <w:rFonts w:ascii="Times New Roman" w:hAnsi="Times New Roman" w:cs="Times New Roman"/>
          <w:b/>
          <w:caps/>
          <w:sz w:val="24"/>
          <w:szCs w:val="24"/>
        </w:rPr>
      </w:pPr>
    </w:p>
    <w:p w14:paraId="78F38FCD" w14:textId="77777777" w:rsidR="009441C2" w:rsidRPr="00AF1E37" w:rsidRDefault="009441C2" w:rsidP="009441C2">
      <w:pPr>
        <w:pStyle w:val="NoSpacing"/>
        <w:jc w:val="center"/>
        <w:rPr>
          <w:rFonts w:ascii="Times New Roman" w:hAnsi="Times New Roman" w:cs="Times New Roman"/>
          <w:b/>
          <w:caps/>
          <w:sz w:val="24"/>
          <w:szCs w:val="24"/>
        </w:rPr>
      </w:pPr>
    </w:p>
    <w:p w14:paraId="32E0B125" w14:textId="77777777" w:rsidR="009441C2" w:rsidRPr="00AF1E37" w:rsidRDefault="009441C2" w:rsidP="009441C2">
      <w:pPr>
        <w:pStyle w:val="NoSpacing"/>
        <w:jc w:val="center"/>
        <w:rPr>
          <w:rFonts w:ascii="Times New Roman" w:hAnsi="Times New Roman" w:cs="Times New Roman"/>
          <w:b/>
          <w:caps/>
          <w:sz w:val="36"/>
          <w:szCs w:val="36"/>
        </w:rPr>
      </w:pPr>
      <w:r w:rsidRPr="00AF1E37">
        <w:rPr>
          <w:rFonts w:ascii="Times New Roman" w:hAnsi="Times New Roman" w:cs="Times New Roman"/>
          <w:b/>
          <w:caps/>
          <w:sz w:val="36"/>
          <w:szCs w:val="36"/>
        </w:rPr>
        <w:t xml:space="preserve">Final Examination Program </w:t>
      </w:r>
    </w:p>
    <w:p w14:paraId="70F8B413" w14:textId="77777777" w:rsidR="0064204C" w:rsidRPr="00AF1E37" w:rsidRDefault="0064204C" w:rsidP="009441C2">
      <w:pPr>
        <w:pStyle w:val="NoSpacing"/>
        <w:jc w:val="center"/>
        <w:rPr>
          <w:rFonts w:ascii="Times New Roman" w:hAnsi="Times New Roman" w:cs="Times New Roman"/>
          <w:b/>
          <w:sz w:val="36"/>
          <w:szCs w:val="36"/>
        </w:rPr>
      </w:pPr>
      <w:r w:rsidRPr="00AF1E37">
        <w:rPr>
          <w:rFonts w:ascii="Times New Roman" w:hAnsi="Times New Roman" w:cs="Times New Roman"/>
          <w:b/>
          <w:sz w:val="36"/>
          <w:szCs w:val="36"/>
        </w:rPr>
        <w:t>c</w:t>
      </w:r>
      <w:r w:rsidR="009441C2" w:rsidRPr="00AF1E37">
        <w:rPr>
          <w:rFonts w:ascii="Times New Roman" w:hAnsi="Times New Roman" w:cs="Times New Roman"/>
          <w:b/>
          <w:sz w:val="36"/>
          <w:szCs w:val="36"/>
        </w:rPr>
        <w:t xml:space="preserve">ourse: </w:t>
      </w:r>
    </w:p>
    <w:p w14:paraId="102142BA" w14:textId="511C73C7" w:rsidR="009441C2" w:rsidRPr="00CE3707" w:rsidRDefault="009441C2" w:rsidP="009441C2">
      <w:pPr>
        <w:pStyle w:val="NoSpacing"/>
        <w:jc w:val="center"/>
        <w:rPr>
          <w:rFonts w:ascii="Times New Roman" w:hAnsi="Times New Roman" w:cs="Times New Roman"/>
          <w:b/>
          <w:caps/>
          <w:sz w:val="36"/>
          <w:szCs w:val="36"/>
        </w:rPr>
      </w:pPr>
      <w:r w:rsidRPr="00CE3707">
        <w:rPr>
          <w:rFonts w:ascii="Times New Roman" w:hAnsi="Times New Roman" w:cs="Times New Roman"/>
          <w:b/>
          <w:caps/>
          <w:sz w:val="36"/>
          <w:szCs w:val="36"/>
        </w:rPr>
        <w:t>“</w:t>
      </w:r>
      <w:r w:rsidR="00CE3707" w:rsidRPr="00CE3707">
        <w:rPr>
          <w:rFonts w:ascii="Times New Roman" w:hAnsi="Times New Roman" w:cs="Times New Roman"/>
          <w:b/>
          <w:caps/>
          <w:sz w:val="36"/>
          <w:szCs w:val="36"/>
        </w:rPr>
        <w:t xml:space="preserve">1391831, </w:t>
      </w:r>
      <w:r w:rsidR="00CE3707">
        <w:rPr>
          <w:rFonts w:ascii="Times New Roman" w:hAnsi="Times New Roman" w:cs="Times New Roman"/>
          <w:b/>
          <w:caps/>
          <w:sz w:val="36"/>
          <w:szCs w:val="36"/>
        </w:rPr>
        <w:t>theory</w:t>
      </w:r>
      <w:r w:rsidR="00CE3707" w:rsidRPr="00CE3707">
        <w:rPr>
          <w:rFonts w:ascii="Times New Roman" w:hAnsi="Times New Roman" w:cs="Times New Roman"/>
          <w:b/>
          <w:caps/>
          <w:sz w:val="36"/>
          <w:szCs w:val="36"/>
        </w:rPr>
        <w:t xml:space="preserve"> </w:t>
      </w:r>
      <w:r w:rsidR="00CE3707">
        <w:rPr>
          <w:rFonts w:ascii="Times New Roman" w:hAnsi="Times New Roman" w:cs="Times New Roman"/>
          <w:b/>
          <w:caps/>
          <w:sz w:val="36"/>
          <w:szCs w:val="36"/>
        </w:rPr>
        <w:t>of</w:t>
      </w:r>
      <w:r w:rsidR="00CE3707" w:rsidRPr="00CE3707">
        <w:rPr>
          <w:rFonts w:ascii="Times New Roman" w:hAnsi="Times New Roman" w:cs="Times New Roman"/>
          <w:b/>
          <w:caps/>
          <w:sz w:val="36"/>
          <w:szCs w:val="36"/>
        </w:rPr>
        <w:t xml:space="preserve"> </w:t>
      </w:r>
      <w:r w:rsidR="00CE3707">
        <w:rPr>
          <w:rFonts w:ascii="Times New Roman" w:hAnsi="Times New Roman" w:cs="Times New Roman"/>
          <w:b/>
          <w:caps/>
          <w:sz w:val="36"/>
          <w:szCs w:val="36"/>
        </w:rPr>
        <w:t>international</w:t>
      </w:r>
      <w:r w:rsidR="00CE3707" w:rsidRPr="00CE3707">
        <w:rPr>
          <w:rFonts w:ascii="Times New Roman" w:hAnsi="Times New Roman" w:cs="Times New Roman"/>
          <w:b/>
          <w:caps/>
          <w:sz w:val="36"/>
          <w:szCs w:val="36"/>
        </w:rPr>
        <w:t xml:space="preserve"> </w:t>
      </w:r>
      <w:r w:rsidR="00CE3707">
        <w:rPr>
          <w:rFonts w:ascii="Times New Roman" w:hAnsi="Times New Roman" w:cs="Times New Roman"/>
          <w:b/>
          <w:caps/>
          <w:sz w:val="36"/>
          <w:szCs w:val="36"/>
        </w:rPr>
        <w:t>relations</w:t>
      </w:r>
      <w:r w:rsidRPr="00CE3707">
        <w:rPr>
          <w:rFonts w:ascii="Times New Roman" w:hAnsi="Times New Roman" w:cs="Times New Roman"/>
          <w:b/>
          <w:caps/>
          <w:sz w:val="36"/>
          <w:szCs w:val="36"/>
        </w:rPr>
        <w:t>”</w:t>
      </w:r>
    </w:p>
    <w:p w14:paraId="67099CEE" w14:textId="77777777" w:rsidR="009441C2" w:rsidRPr="00CE3707" w:rsidRDefault="009441C2" w:rsidP="009441C2">
      <w:pPr>
        <w:pStyle w:val="NoSpacing"/>
        <w:jc w:val="center"/>
        <w:rPr>
          <w:rFonts w:ascii="Times New Roman" w:hAnsi="Times New Roman" w:cs="Times New Roman"/>
          <w:b/>
          <w:sz w:val="24"/>
          <w:szCs w:val="24"/>
        </w:rPr>
      </w:pPr>
    </w:p>
    <w:p w14:paraId="76D63B9C" w14:textId="36D756CB" w:rsidR="009441C2" w:rsidRPr="00AF1E37" w:rsidRDefault="009441C2" w:rsidP="0064204C">
      <w:pPr>
        <w:pStyle w:val="NoSpacing"/>
        <w:jc w:val="center"/>
        <w:rPr>
          <w:rFonts w:ascii="Times New Roman" w:hAnsi="Times New Roman" w:cs="Times New Roman"/>
          <w:b/>
          <w:sz w:val="24"/>
          <w:szCs w:val="24"/>
        </w:rPr>
      </w:pPr>
      <w:r w:rsidRPr="00AF1E37">
        <w:rPr>
          <w:rFonts w:ascii="Times New Roman" w:hAnsi="Times New Roman" w:cs="Times New Roman"/>
          <w:b/>
          <w:sz w:val="24"/>
          <w:szCs w:val="24"/>
        </w:rPr>
        <w:t>Major: “</w:t>
      </w:r>
      <w:r w:rsidR="00CE3707" w:rsidRPr="00CE3707">
        <w:rPr>
          <w:rFonts w:ascii="Times New Roman" w:hAnsi="Times New Roman" w:cs="Times New Roman"/>
          <w:b/>
          <w:sz w:val="24"/>
          <w:szCs w:val="24"/>
        </w:rPr>
        <w:t>6B03106)</w:t>
      </w:r>
      <w:r w:rsidR="0064204C" w:rsidRPr="00AF1E37">
        <w:rPr>
          <w:rFonts w:ascii="Times New Roman" w:hAnsi="Times New Roman" w:cs="Times New Roman"/>
          <w:b/>
          <w:sz w:val="24"/>
          <w:szCs w:val="24"/>
        </w:rPr>
        <w:t>Political Science”</w:t>
      </w:r>
    </w:p>
    <w:p w14:paraId="13B9D81F" w14:textId="77777777" w:rsidR="009441C2" w:rsidRPr="00AF1E37" w:rsidRDefault="009441C2" w:rsidP="009441C2">
      <w:pPr>
        <w:pStyle w:val="NoSpacing"/>
        <w:jc w:val="center"/>
        <w:rPr>
          <w:rFonts w:ascii="Times New Roman" w:hAnsi="Times New Roman" w:cs="Times New Roman"/>
          <w:b/>
          <w:sz w:val="24"/>
          <w:szCs w:val="24"/>
        </w:rPr>
      </w:pPr>
    </w:p>
    <w:p w14:paraId="5BA4C7E5" w14:textId="139EE4A0" w:rsidR="009441C2" w:rsidRPr="00AF1E37" w:rsidRDefault="000D6534" w:rsidP="009441C2">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Year – </w:t>
      </w:r>
      <w:r w:rsidR="003652D0">
        <w:rPr>
          <w:rFonts w:ascii="Times New Roman" w:hAnsi="Times New Roman" w:cs="Times New Roman"/>
          <w:b/>
          <w:sz w:val="24"/>
          <w:szCs w:val="24"/>
        </w:rPr>
        <w:t>2</w:t>
      </w:r>
    </w:p>
    <w:p w14:paraId="5B958397" w14:textId="77777777" w:rsidR="009441C2" w:rsidRPr="00AF1E37" w:rsidRDefault="009441C2" w:rsidP="009441C2">
      <w:pPr>
        <w:pStyle w:val="NoSpacing"/>
        <w:jc w:val="center"/>
        <w:rPr>
          <w:rFonts w:ascii="Times New Roman" w:hAnsi="Times New Roman" w:cs="Times New Roman"/>
          <w:b/>
          <w:sz w:val="24"/>
          <w:szCs w:val="24"/>
        </w:rPr>
      </w:pPr>
      <w:r w:rsidRPr="00AF1E37">
        <w:rPr>
          <w:rFonts w:ascii="Times New Roman" w:hAnsi="Times New Roman" w:cs="Times New Roman"/>
          <w:b/>
          <w:sz w:val="24"/>
          <w:szCs w:val="24"/>
        </w:rPr>
        <w:t>Semester – 1</w:t>
      </w:r>
    </w:p>
    <w:p w14:paraId="11E62B2C" w14:textId="3A5C6C93" w:rsidR="009441C2" w:rsidRPr="00AF1E37" w:rsidRDefault="009441C2" w:rsidP="009441C2">
      <w:pPr>
        <w:pStyle w:val="NoSpacing"/>
        <w:jc w:val="center"/>
        <w:rPr>
          <w:rFonts w:ascii="Times New Roman" w:hAnsi="Times New Roman" w:cs="Times New Roman"/>
          <w:b/>
          <w:sz w:val="24"/>
          <w:szCs w:val="24"/>
        </w:rPr>
      </w:pPr>
      <w:r w:rsidRPr="00AF1E37">
        <w:rPr>
          <w:rFonts w:ascii="Times New Roman" w:hAnsi="Times New Roman" w:cs="Times New Roman"/>
          <w:b/>
          <w:sz w:val="24"/>
          <w:szCs w:val="24"/>
        </w:rPr>
        <w:t>Credits</w:t>
      </w:r>
      <w:r w:rsidR="0064204C" w:rsidRPr="00AF1E37">
        <w:rPr>
          <w:rFonts w:ascii="Times New Roman" w:hAnsi="Times New Roman" w:cs="Times New Roman"/>
          <w:b/>
          <w:sz w:val="24"/>
          <w:szCs w:val="24"/>
        </w:rPr>
        <w:t xml:space="preserve"> – </w:t>
      </w:r>
      <w:r w:rsidR="003652D0">
        <w:rPr>
          <w:rFonts w:ascii="Times New Roman" w:hAnsi="Times New Roman" w:cs="Times New Roman"/>
          <w:b/>
          <w:sz w:val="24"/>
          <w:szCs w:val="24"/>
        </w:rPr>
        <w:t>5</w:t>
      </w:r>
    </w:p>
    <w:p w14:paraId="4612FF5D" w14:textId="77777777" w:rsidR="009441C2" w:rsidRPr="00AF1E37" w:rsidRDefault="009441C2" w:rsidP="009441C2">
      <w:pPr>
        <w:pStyle w:val="NoSpacing"/>
        <w:jc w:val="center"/>
        <w:rPr>
          <w:rFonts w:ascii="Times New Roman" w:hAnsi="Times New Roman" w:cs="Times New Roman"/>
          <w:b/>
          <w:sz w:val="24"/>
          <w:szCs w:val="24"/>
        </w:rPr>
      </w:pPr>
    </w:p>
    <w:p w14:paraId="61DB7E75" w14:textId="77777777" w:rsidR="009441C2" w:rsidRPr="00AF1E37" w:rsidRDefault="009441C2" w:rsidP="009441C2">
      <w:pPr>
        <w:pStyle w:val="NoSpacing"/>
        <w:jc w:val="center"/>
        <w:rPr>
          <w:rFonts w:ascii="Times New Roman" w:hAnsi="Times New Roman" w:cs="Times New Roman"/>
          <w:b/>
          <w:sz w:val="24"/>
          <w:szCs w:val="24"/>
        </w:rPr>
      </w:pPr>
    </w:p>
    <w:p w14:paraId="3C8F2905" w14:textId="77777777" w:rsidR="009441C2" w:rsidRPr="00AF1E37" w:rsidRDefault="009441C2" w:rsidP="009441C2">
      <w:pPr>
        <w:pStyle w:val="NoSpacing"/>
        <w:jc w:val="center"/>
        <w:rPr>
          <w:rFonts w:ascii="Times New Roman" w:hAnsi="Times New Roman" w:cs="Times New Roman"/>
          <w:b/>
          <w:sz w:val="24"/>
          <w:szCs w:val="24"/>
        </w:rPr>
      </w:pPr>
    </w:p>
    <w:p w14:paraId="5B25687A" w14:textId="77777777" w:rsidR="009441C2" w:rsidRPr="00AF1E37" w:rsidRDefault="009441C2" w:rsidP="009441C2">
      <w:pPr>
        <w:pStyle w:val="NoSpacing"/>
        <w:jc w:val="center"/>
        <w:rPr>
          <w:rFonts w:ascii="Times New Roman" w:hAnsi="Times New Roman" w:cs="Times New Roman"/>
          <w:b/>
          <w:sz w:val="24"/>
          <w:szCs w:val="24"/>
        </w:rPr>
      </w:pPr>
    </w:p>
    <w:p w14:paraId="4525EAFC" w14:textId="77777777" w:rsidR="009441C2" w:rsidRPr="00AF1E37" w:rsidRDefault="009441C2" w:rsidP="009441C2">
      <w:pPr>
        <w:pStyle w:val="NoSpacing"/>
        <w:jc w:val="center"/>
        <w:rPr>
          <w:rFonts w:ascii="Times New Roman" w:hAnsi="Times New Roman" w:cs="Times New Roman"/>
          <w:b/>
          <w:sz w:val="24"/>
          <w:szCs w:val="24"/>
        </w:rPr>
      </w:pPr>
    </w:p>
    <w:p w14:paraId="5AB49724" w14:textId="77777777" w:rsidR="009441C2" w:rsidRPr="00AF1E37" w:rsidRDefault="009441C2" w:rsidP="009441C2">
      <w:pPr>
        <w:pStyle w:val="NoSpacing"/>
        <w:jc w:val="center"/>
        <w:rPr>
          <w:rFonts w:ascii="Times New Roman" w:hAnsi="Times New Roman" w:cs="Times New Roman"/>
          <w:b/>
          <w:sz w:val="24"/>
          <w:szCs w:val="24"/>
        </w:rPr>
      </w:pPr>
    </w:p>
    <w:p w14:paraId="5D1738DC" w14:textId="77777777" w:rsidR="009441C2" w:rsidRPr="00AF1E37" w:rsidRDefault="009441C2" w:rsidP="009441C2">
      <w:pPr>
        <w:pStyle w:val="NoSpacing"/>
        <w:jc w:val="center"/>
        <w:rPr>
          <w:rFonts w:ascii="Times New Roman" w:hAnsi="Times New Roman" w:cs="Times New Roman"/>
          <w:b/>
          <w:sz w:val="24"/>
          <w:szCs w:val="24"/>
        </w:rPr>
      </w:pPr>
    </w:p>
    <w:p w14:paraId="5EED48A1" w14:textId="77777777" w:rsidR="009441C2" w:rsidRPr="00AF1E37" w:rsidRDefault="009441C2" w:rsidP="009441C2">
      <w:pPr>
        <w:pStyle w:val="NoSpacing"/>
        <w:jc w:val="center"/>
        <w:rPr>
          <w:rFonts w:ascii="Times New Roman" w:hAnsi="Times New Roman" w:cs="Times New Roman"/>
          <w:b/>
          <w:sz w:val="24"/>
          <w:szCs w:val="24"/>
        </w:rPr>
      </w:pPr>
    </w:p>
    <w:p w14:paraId="50083A3B" w14:textId="77777777" w:rsidR="009441C2" w:rsidRPr="00AF1E37" w:rsidRDefault="009441C2" w:rsidP="009441C2">
      <w:pPr>
        <w:pStyle w:val="NoSpacing"/>
        <w:jc w:val="center"/>
        <w:rPr>
          <w:rFonts w:ascii="Times New Roman" w:hAnsi="Times New Roman" w:cs="Times New Roman"/>
          <w:b/>
          <w:sz w:val="24"/>
          <w:szCs w:val="24"/>
        </w:rPr>
      </w:pPr>
    </w:p>
    <w:p w14:paraId="66AEB8EE" w14:textId="77777777" w:rsidR="009441C2" w:rsidRPr="00AF1E37" w:rsidRDefault="009441C2" w:rsidP="009441C2">
      <w:pPr>
        <w:pStyle w:val="NoSpacing"/>
        <w:jc w:val="center"/>
        <w:rPr>
          <w:rFonts w:ascii="Times New Roman" w:hAnsi="Times New Roman" w:cs="Times New Roman"/>
          <w:b/>
          <w:sz w:val="24"/>
          <w:szCs w:val="24"/>
        </w:rPr>
      </w:pPr>
    </w:p>
    <w:p w14:paraId="57F977F3" w14:textId="77777777" w:rsidR="009441C2" w:rsidRPr="00AF1E37" w:rsidRDefault="009441C2" w:rsidP="009441C2">
      <w:pPr>
        <w:pStyle w:val="NoSpacing"/>
        <w:jc w:val="center"/>
        <w:rPr>
          <w:rFonts w:ascii="Times New Roman" w:hAnsi="Times New Roman" w:cs="Times New Roman"/>
          <w:b/>
          <w:sz w:val="24"/>
          <w:szCs w:val="24"/>
        </w:rPr>
      </w:pPr>
    </w:p>
    <w:p w14:paraId="187B77ED" w14:textId="77777777" w:rsidR="009441C2" w:rsidRPr="00AF1E37" w:rsidRDefault="009441C2" w:rsidP="009441C2">
      <w:pPr>
        <w:pStyle w:val="NoSpacing"/>
        <w:jc w:val="center"/>
        <w:rPr>
          <w:rFonts w:ascii="Times New Roman" w:hAnsi="Times New Roman" w:cs="Times New Roman"/>
          <w:b/>
          <w:sz w:val="24"/>
          <w:szCs w:val="24"/>
        </w:rPr>
      </w:pPr>
    </w:p>
    <w:p w14:paraId="53B47FFC" w14:textId="77777777" w:rsidR="009441C2" w:rsidRPr="00AF1E37" w:rsidRDefault="009441C2" w:rsidP="009441C2">
      <w:pPr>
        <w:pStyle w:val="NoSpacing"/>
        <w:rPr>
          <w:rFonts w:ascii="Times New Roman" w:hAnsi="Times New Roman" w:cs="Times New Roman"/>
          <w:b/>
          <w:sz w:val="24"/>
          <w:szCs w:val="24"/>
        </w:rPr>
      </w:pPr>
    </w:p>
    <w:p w14:paraId="4E9ECBED" w14:textId="77777777" w:rsidR="009441C2" w:rsidRPr="00AF1E37" w:rsidRDefault="009441C2" w:rsidP="009441C2">
      <w:pPr>
        <w:pStyle w:val="NoSpacing"/>
        <w:jc w:val="center"/>
        <w:rPr>
          <w:rFonts w:ascii="Times New Roman" w:hAnsi="Times New Roman" w:cs="Times New Roman"/>
          <w:b/>
          <w:sz w:val="24"/>
          <w:szCs w:val="24"/>
        </w:rPr>
      </w:pPr>
    </w:p>
    <w:p w14:paraId="3D0213B9" w14:textId="77777777" w:rsidR="009441C2" w:rsidRPr="00AF1E37" w:rsidRDefault="009441C2" w:rsidP="009441C2">
      <w:pPr>
        <w:pStyle w:val="NoSpacing"/>
        <w:jc w:val="center"/>
        <w:rPr>
          <w:rFonts w:ascii="Times New Roman" w:hAnsi="Times New Roman" w:cs="Times New Roman"/>
          <w:b/>
          <w:sz w:val="24"/>
          <w:szCs w:val="24"/>
        </w:rPr>
      </w:pPr>
    </w:p>
    <w:p w14:paraId="13BB64C5" w14:textId="77777777" w:rsidR="009441C2" w:rsidRPr="00AF1E37" w:rsidRDefault="009441C2" w:rsidP="009441C2">
      <w:pPr>
        <w:pStyle w:val="NoSpacing"/>
        <w:jc w:val="center"/>
        <w:rPr>
          <w:rFonts w:ascii="Times New Roman" w:hAnsi="Times New Roman" w:cs="Times New Roman"/>
          <w:b/>
          <w:sz w:val="24"/>
          <w:szCs w:val="24"/>
        </w:rPr>
      </w:pPr>
    </w:p>
    <w:p w14:paraId="171594C3" w14:textId="5C6A4AE6" w:rsidR="009441C2" w:rsidRPr="00AF1E37" w:rsidRDefault="000D6534" w:rsidP="009441C2">
      <w:pPr>
        <w:pStyle w:val="NoSpacing"/>
        <w:jc w:val="center"/>
        <w:rPr>
          <w:rFonts w:ascii="Times New Roman" w:hAnsi="Times New Roman" w:cs="Times New Roman"/>
          <w:b/>
          <w:sz w:val="24"/>
          <w:szCs w:val="24"/>
        </w:rPr>
      </w:pPr>
      <w:r>
        <w:rPr>
          <w:rFonts w:ascii="Times New Roman" w:hAnsi="Times New Roman" w:cs="Times New Roman"/>
          <w:b/>
          <w:sz w:val="24"/>
          <w:szCs w:val="24"/>
        </w:rPr>
        <w:t>Almaty 202</w:t>
      </w:r>
      <w:r w:rsidR="00D20DBA">
        <w:rPr>
          <w:rFonts w:ascii="Times New Roman" w:hAnsi="Times New Roman" w:cs="Times New Roman"/>
          <w:b/>
          <w:sz w:val="24"/>
          <w:szCs w:val="24"/>
        </w:rPr>
        <w:t>2</w:t>
      </w:r>
      <w:r w:rsidR="009441C2" w:rsidRPr="00AF1E37">
        <w:rPr>
          <w:rFonts w:ascii="Times New Roman" w:hAnsi="Times New Roman" w:cs="Times New Roman"/>
          <w:b/>
          <w:sz w:val="24"/>
          <w:szCs w:val="24"/>
        </w:rPr>
        <w:t xml:space="preserve"> </w:t>
      </w:r>
    </w:p>
    <w:p w14:paraId="31F8C359" w14:textId="77777777" w:rsidR="009441C2" w:rsidRPr="00AF1E37" w:rsidRDefault="009441C2" w:rsidP="009441C2">
      <w:pPr>
        <w:spacing w:after="160" w:line="259" w:lineRule="auto"/>
        <w:rPr>
          <w:rFonts w:eastAsiaTheme="minorHAnsi"/>
          <w:lang w:val="en-US" w:eastAsia="en-US"/>
        </w:rPr>
      </w:pPr>
      <w:r w:rsidRPr="00AF1E37">
        <w:rPr>
          <w:lang w:val="en-US"/>
        </w:rPr>
        <w:br w:type="page"/>
      </w:r>
    </w:p>
    <w:p w14:paraId="2F6B0440" w14:textId="77777777" w:rsidR="009441C2" w:rsidRPr="00AF1E37" w:rsidRDefault="009441C2" w:rsidP="009441C2">
      <w:pPr>
        <w:pStyle w:val="NoSpacing"/>
        <w:ind w:firstLine="720"/>
        <w:jc w:val="both"/>
        <w:rPr>
          <w:rFonts w:ascii="Times New Roman" w:hAnsi="Times New Roman" w:cs="Times New Roman"/>
          <w:sz w:val="24"/>
          <w:szCs w:val="24"/>
        </w:rPr>
      </w:pPr>
      <w:r w:rsidRPr="00AF1E37">
        <w:rPr>
          <w:rFonts w:ascii="Times New Roman" w:hAnsi="Times New Roman" w:cs="Times New Roman"/>
          <w:sz w:val="24"/>
          <w:szCs w:val="24"/>
        </w:rPr>
        <w:lastRenderedPageBreak/>
        <w:t>The author of the Program is Marem Buzurtanova, Senior Lecturer at the Chair of Political Science and Political Technologies.</w:t>
      </w:r>
    </w:p>
    <w:p w14:paraId="378ED9B3" w14:textId="77777777" w:rsidR="009441C2" w:rsidRPr="00AF1E37" w:rsidRDefault="009441C2" w:rsidP="009441C2">
      <w:pPr>
        <w:pStyle w:val="NoSpacing"/>
        <w:jc w:val="both"/>
        <w:rPr>
          <w:rFonts w:ascii="Times New Roman" w:hAnsi="Times New Roman" w:cs="Times New Roman"/>
          <w:sz w:val="24"/>
          <w:szCs w:val="24"/>
        </w:rPr>
      </w:pPr>
    </w:p>
    <w:p w14:paraId="7E4288AE" w14:textId="77777777" w:rsidR="009441C2" w:rsidRPr="00AF1E37" w:rsidRDefault="009441C2" w:rsidP="009441C2">
      <w:pPr>
        <w:pStyle w:val="NoSpacing"/>
        <w:jc w:val="both"/>
        <w:rPr>
          <w:rFonts w:ascii="Times New Roman" w:hAnsi="Times New Roman" w:cs="Times New Roman"/>
          <w:sz w:val="24"/>
          <w:szCs w:val="24"/>
        </w:rPr>
      </w:pPr>
    </w:p>
    <w:p w14:paraId="5982878D" w14:textId="77777777" w:rsidR="009441C2" w:rsidRPr="00AF1E37" w:rsidRDefault="009441C2" w:rsidP="009441C2">
      <w:pPr>
        <w:pStyle w:val="NoSpacing"/>
        <w:jc w:val="both"/>
        <w:rPr>
          <w:rFonts w:ascii="Times New Roman" w:hAnsi="Times New Roman" w:cs="Times New Roman"/>
          <w:sz w:val="24"/>
          <w:szCs w:val="24"/>
        </w:rPr>
      </w:pPr>
    </w:p>
    <w:p w14:paraId="7F970E4D" w14:textId="77777777" w:rsidR="009441C2" w:rsidRPr="00AF1E37" w:rsidRDefault="009441C2" w:rsidP="009441C2">
      <w:pPr>
        <w:pStyle w:val="NoSpacing"/>
        <w:jc w:val="both"/>
        <w:rPr>
          <w:rFonts w:ascii="Times New Roman" w:hAnsi="Times New Roman" w:cs="Times New Roman"/>
          <w:sz w:val="24"/>
          <w:szCs w:val="24"/>
        </w:rPr>
      </w:pPr>
    </w:p>
    <w:p w14:paraId="610C9742" w14:textId="77777777" w:rsidR="009441C2" w:rsidRPr="00AF1E37" w:rsidRDefault="009441C2" w:rsidP="009441C2">
      <w:pPr>
        <w:pStyle w:val="NoSpacing"/>
        <w:ind w:firstLine="720"/>
        <w:jc w:val="both"/>
        <w:rPr>
          <w:rFonts w:ascii="Times New Roman" w:hAnsi="Times New Roman" w:cs="Times New Roman"/>
          <w:sz w:val="24"/>
          <w:szCs w:val="24"/>
        </w:rPr>
      </w:pPr>
      <w:r w:rsidRPr="00AF1E37">
        <w:rPr>
          <w:rFonts w:ascii="Times New Roman" w:hAnsi="Times New Roman" w:cs="Times New Roman"/>
          <w:sz w:val="24"/>
          <w:szCs w:val="24"/>
        </w:rPr>
        <w:t>The content of the Program is based on the Working Cu</w:t>
      </w:r>
      <w:r w:rsidR="0064204C" w:rsidRPr="00AF1E37">
        <w:rPr>
          <w:rFonts w:ascii="Times New Roman" w:hAnsi="Times New Roman" w:cs="Times New Roman"/>
          <w:sz w:val="24"/>
          <w:szCs w:val="24"/>
        </w:rPr>
        <w:t xml:space="preserve">rricula on “1138508 Foreign Policy and National Security of Kazakhstan”. </w:t>
      </w:r>
    </w:p>
    <w:p w14:paraId="3B139F69" w14:textId="77777777" w:rsidR="009441C2" w:rsidRPr="00AF1E37" w:rsidRDefault="009441C2" w:rsidP="009441C2">
      <w:pPr>
        <w:pStyle w:val="NoSpacing"/>
        <w:jc w:val="both"/>
        <w:rPr>
          <w:rFonts w:ascii="Times New Roman" w:hAnsi="Times New Roman" w:cs="Times New Roman"/>
          <w:sz w:val="24"/>
          <w:szCs w:val="24"/>
        </w:rPr>
      </w:pPr>
    </w:p>
    <w:p w14:paraId="7AD75037" w14:textId="77777777" w:rsidR="009441C2" w:rsidRPr="00AF1E37" w:rsidRDefault="009441C2" w:rsidP="009441C2">
      <w:pPr>
        <w:pStyle w:val="NoSpacing"/>
        <w:jc w:val="both"/>
        <w:rPr>
          <w:rFonts w:ascii="Times New Roman" w:hAnsi="Times New Roman" w:cs="Times New Roman"/>
          <w:sz w:val="24"/>
          <w:szCs w:val="24"/>
        </w:rPr>
      </w:pPr>
    </w:p>
    <w:p w14:paraId="312D3C5A" w14:textId="77777777" w:rsidR="009441C2" w:rsidRPr="00AF1E37" w:rsidRDefault="009441C2" w:rsidP="009441C2">
      <w:pPr>
        <w:pStyle w:val="NoSpacing"/>
        <w:jc w:val="both"/>
        <w:rPr>
          <w:rFonts w:ascii="Times New Roman" w:hAnsi="Times New Roman" w:cs="Times New Roman"/>
          <w:sz w:val="24"/>
          <w:szCs w:val="24"/>
        </w:rPr>
      </w:pPr>
    </w:p>
    <w:p w14:paraId="2F71119A" w14:textId="77777777" w:rsidR="009441C2" w:rsidRPr="00AF1E37" w:rsidRDefault="009441C2" w:rsidP="009441C2">
      <w:pPr>
        <w:pStyle w:val="NoSpacing"/>
        <w:ind w:firstLine="720"/>
        <w:jc w:val="both"/>
        <w:rPr>
          <w:rFonts w:ascii="Times New Roman" w:hAnsi="Times New Roman" w:cs="Times New Roman"/>
          <w:sz w:val="24"/>
          <w:szCs w:val="24"/>
        </w:rPr>
      </w:pPr>
      <w:r w:rsidRPr="00AF1E37">
        <w:rPr>
          <w:rFonts w:ascii="Times New Roman" w:hAnsi="Times New Roman" w:cs="Times New Roman"/>
          <w:sz w:val="24"/>
          <w:szCs w:val="24"/>
        </w:rPr>
        <w:t>Considered and approved on the Session of the Chair of Political Science and Political Technologies</w:t>
      </w:r>
    </w:p>
    <w:p w14:paraId="1FBD10AC" w14:textId="77777777" w:rsidR="009441C2" w:rsidRPr="00AF1E37" w:rsidRDefault="009441C2" w:rsidP="009441C2">
      <w:pPr>
        <w:pStyle w:val="NoSpacing"/>
        <w:jc w:val="both"/>
        <w:rPr>
          <w:rFonts w:ascii="Times New Roman" w:hAnsi="Times New Roman" w:cs="Times New Roman"/>
          <w:sz w:val="24"/>
          <w:szCs w:val="24"/>
        </w:rPr>
      </w:pPr>
    </w:p>
    <w:p w14:paraId="33355427" w14:textId="77777777" w:rsidR="009441C2" w:rsidRPr="00AF1E37" w:rsidRDefault="009441C2" w:rsidP="009441C2">
      <w:pPr>
        <w:pStyle w:val="NoSpacing"/>
        <w:jc w:val="both"/>
        <w:rPr>
          <w:rFonts w:ascii="Times New Roman" w:hAnsi="Times New Roman" w:cs="Times New Roman"/>
          <w:sz w:val="24"/>
          <w:szCs w:val="24"/>
        </w:rPr>
      </w:pPr>
    </w:p>
    <w:p w14:paraId="1FEA2274" w14:textId="5947D363" w:rsidR="009441C2" w:rsidRPr="00AF1E37" w:rsidRDefault="00BD5E5E" w:rsidP="009441C2">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on “08” </w:t>
      </w:r>
      <w:r w:rsidR="00D20DBA">
        <w:rPr>
          <w:rFonts w:ascii="Times New Roman" w:hAnsi="Times New Roman" w:cs="Times New Roman"/>
          <w:sz w:val="24"/>
          <w:szCs w:val="24"/>
        </w:rPr>
        <w:t xml:space="preserve">June </w:t>
      </w:r>
      <w:r w:rsidR="000D6534">
        <w:rPr>
          <w:rFonts w:ascii="Times New Roman" w:hAnsi="Times New Roman" w:cs="Times New Roman"/>
          <w:sz w:val="24"/>
          <w:szCs w:val="24"/>
        </w:rPr>
        <w:t>202</w:t>
      </w:r>
      <w:r w:rsidR="00D20DBA">
        <w:rPr>
          <w:rFonts w:ascii="Times New Roman" w:hAnsi="Times New Roman" w:cs="Times New Roman"/>
          <w:sz w:val="24"/>
          <w:szCs w:val="24"/>
        </w:rPr>
        <w:t>2</w:t>
      </w:r>
      <w:r w:rsidR="000D6534">
        <w:rPr>
          <w:rFonts w:ascii="Times New Roman" w:hAnsi="Times New Roman" w:cs="Times New Roman"/>
          <w:sz w:val="24"/>
          <w:szCs w:val="24"/>
        </w:rPr>
        <w:t>, minutes № 27</w:t>
      </w:r>
    </w:p>
    <w:p w14:paraId="74387E26" w14:textId="77777777" w:rsidR="009441C2" w:rsidRPr="00AF1E37" w:rsidRDefault="009441C2" w:rsidP="009441C2">
      <w:pPr>
        <w:pStyle w:val="NoSpacing"/>
        <w:ind w:firstLine="720"/>
        <w:jc w:val="both"/>
        <w:rPr>
          <w:rFonts w:ascii="Times New Roman" w:hAnsi="Times New Roman" w:cs="Times New Roman"/>
          <w:sz w:val="24"/>
          <w:szCs w:val="24"/>
        </w:rPr>
      </w:pPr>
    </w:p>
    <w:p w14:paraId="364C78FB" w14:textId="77777777" w:rsidR="009441C2" w:rsidRPr="00AF1E37" w:rsidRDefault="009441C2" w:rsidP="009441C2">
      <w:pPr>
        <w:pStyle w:val="NoSpacing"/>
        <w:ind w:firstLine="720"/>
        <w:jc w:val="both"/>
        <w:rPr>
          <w:rFonts w:ascii="Times New Roman" w:hAnsi="Times New Roman" w:cs="Times New Roman"/>
          <w:sz w:val="24"/>
          <w:szCs w:val="24"/>
        </w:rPr>
      </w:pPr>
    </w:p>
    <w:p w14:paraId="2ECA14B8" w14:textId="77777777" w:rsidR="009441C2" w:rsidRPr="00AF1E37" w:rsidRDefault="009441C2" w:rsidP="009441C2">
      <w:pPr>
        <w:pStyle w:val="NoSpacing"/>
        <w:ind w:firstLine="720"/>
        <w:jc w:val="both"/>
        <w:rPr>
          <w:rFonts w:ascii="Times New Roman" w:hAnsi="Times New Roman" w:cs="Times New Roman"/>
          <w:sz w:val="24"/>
          <w:szCs w:val="24"/>
        </w:rPr>
      </w:pPr>
    </w:p>
    <w:p w14:paraId="1989A107" w14:textId="77777777" w:rsidR="009441C2" w:rsidRPr="00AF1E37" w:rsidRDefault="009441C2" w:rsidP="009441C2">
      <w:pPr>
        <w:pStyle w:val="NoSpacing"/>
        <w:ind w:firstLine="720"/>
        <w:jc w:val="both"/>
        <w:rPr>
          <w:rFonts w:ascii="Times New Roman" w:hAnsi="Times New Roman" w:cs="Times New Roman"/>
          <w:sz w:val="24"/>
          <w:szCs w:val="24"/>
        </w:rPr>
      </w:pPr>
    </w:p>
    <w:p w14:paraId="4FF33646" w14:textId="77777777" w:rsidR="009441C2" w:rsidRPr="00AF1E37" w:rsidRDefault="009441C2" w:rsidP="009441C2">
      <w:pPr>
        <w:pStyle w:val="NoSpacing"/>
        <w:ind w:firstLine="720"/>
        <w:jc w:val="both"/>
        <w:rPr>
          <w:rFonts w:ascii="Times New Roman" w:hAnsi="Times New Roman" w:cs="Times New Roman"/>
          <w:sz w:val="24"/>
          <w:szCs w:val="24"/>
        </w:rPr>
      </w:pPr>
    </w:p>
    <w:p w14:paraId="40760621" w14:textId="77777777" w:rsidR="009441C2" w:rsidRPr="00AF1E37" w:rsidRDefault="009441C2" w:rsidP="009441C2">
      <w:pPr>
        <w:pStyle w:val="NoSpacing"/>
        <w:ind w:firstLine="720"/>
        <w:jc w:val="both"/>
        <w:rPr>
          <w:rFonts w:ascii="Times New Roman" w:hAnsi="Times New Roman" w:cs="Times New Roman"/>
          <w:sz w:val="24"/>
          <w:szCs w:val="24"/>
        </w:rPr>
      </w:pPr>
    </w:p>
    <w:p w14:paraId="0AD5ECA5" w14:textId="77777777" w:rsidR="009441C2" w:rsidRPr="00AF1E37" w:rsidRDefault="009441C2" w:rsidP="009441C2">
      <w:pPr>
        <w:pStyle w:val="NoSpacing"/>
        <w:ind w:firstLine="720"/>
        <w:jc w:val="both"/>
        <w:rPr>
          <w:rFonts w:ascii="Times New Roman" w:hAnsi="Times New Roman" w:cs="Times New Roman"/>
          <w:sz w:val="24"/>
          <w:szCs w:val="24"/>
        </w:rPr>
      </w:pPr>
    </w:p>
    <w:p w14:paraId="4BE42273" w14:textId="77777777" w:rsidR="009441C2" w:rsidRPr="00AF1E37" w:rsidRDefault="009441C2" w:rsidP="009441C2">
      <w:pPr>
        <w:pStyle w:val="NoSpacing"/>
        <w:ind w:firstLine="720"/>
        <w:jc w:val="both"/>
        <w:rPr>
          <w:rFonts w:ascii="Times New Roman" w:hAnsi="Times New Roman" w:cs="Times New Roman"/>
          <w:sz w:val="24"/>
          <w:szCs w:val="24"/>
        </w:rPr>
      </w:pPr>
      <w:r w:rsidRPr="00AF1E37">
        <w:rPr>
          <w:rFonts w:ascii="Times New Roman" w:hAnsi="Times New Roman" w:cs="Times New Roman"/>
          <w:sz w:val="24"/>
          <w:szCs w:val="24"/>
        </w:rPr>
        <w:t xml:space="preserve">Chairperson, Professor _________________ Nassimova G.О. </w:t>
      </w:r>
    </w:p>
    <w:p w14:paraId="0A0A6B93" w14:textId="77777777" w:rsidR="009441C2" w:rsidRPr="00AF1E37" w:rsidRDefault="009441C2" w:rsidP="009441C2">
      <w:pPr>
        <w:spacing w:after="160" w:line="259" w:lineRule="auto"/>
        <w:jc w:val="both"/>
        <w:rPr>
          <w:rFonts w:eastAsiaTheme="minorHAnsi"/>
          <w:lang w:val="en-US" w:eastAsia="en-US"/>
        </w:rPr>
      </w:pPr>
      <w:r w:rsidRPr="00AF1E37">
        <w:rPr>
          <w:lang w:val="en-US"/>
        </w:rPr>
        <w:br w:type="page"/>
      </w:r>
    </w:p>
    <w:p w14:paraId="4CCD990E" w14:textId="77777777" w:rsidR="009441C2" w:rsidRPr="00AF1E37" w:rsidRDefault="009441C2" w:rsidP="009441C2">
      <w:pPr>
        <w:pStyle w:val="NoSpacing"/>
        <w:jc w:val="center"/>
        <w:rPr>
          <w:rFonts w:ascii="Times New Roman" w:hAnsi="Times New Roman" w:cs="Times New Roman"/>
          <w:b/>
          <w:sz w:val="24"/>
          <w:szCs w:val="24"/>
        </w:rPr>
      </w:pPr>
      <w:r w:rsidRPr="00AF1E37">
        <w:rPr>
          <w:rFonts w:ascii="Times New Roman" w:hAnsi="Times New Roman" w:cs="Times New Roman"/>
          <w:b/>
          <w:sz w:val="24"/>
          <w:szCs w:val="24"/>
        </w:rPr>
        <w:lastRenderedPageBreak/>
        <w:t xml:space="preserve">Introduction </w:t>
      </w:r>
    </w:p>
    <w:p w14:paraId="64B5EEBC" w14:textId="2EBE9B49" w:rsidR="009441C2" w:rsidRDefault="00D20DBA" w:rsidP="009441C2">
      <w:pPr>
        <w:pStyle w:val="NoSpacing"/>
        <w:jc w:val="both"/>
        <w:rPr>
          <w:rFonts w:ascii="Times New Roman" w:hAnsi="Times New Roman" w:cs="Times New Roman"/>
          <w:sz w:val="24"/>
          <w:szCs w:val="24"/>
        </w:rPr>
      </w:pPr>
      <w:r w:rsidRPr="00D20DBA">
        <w:rPr>
          <w:rFonts w:ascii="Times New Roman" w:hAnsi="Times New Roman" w:cs="Times New Roman"/>
          <w:sz w:val="24"/>
          <w:szCs w:val="24"/>
        </w:rPr>
        <w:t xml:space="preserve">The </w:t>
      </w:r>
      <w:r>
        <w:rPr>
          <w:rFonts w:ascii="Times New Roman" w:hAnsi="Times New Roman" w:cs="Times New Roman"/>
          <w:sz w:val="24"/>
          <w:szCs w:val="24"/>
        </w:rPr>
        <w:t xml:space="preserve">final examination on the </w:t>
      </w:r>
      <w:r w:rsidR="00C00E69">
        <w:rPr>
          <w:rFonts w:ascii="Times New Roman" w:hAnsi="Times New Roman" w:cs="Times New Roman"/>
          <w:sz w:val="24"/>
          <w:szCs w:val="24"/>
        </w:rPr>
        <w:t xml:space="preserve">“Central Asia in the World Politics” </w:t>
      </w:r>
      <w:r w:rsidRPr="00D20DBA">
        <w:rPr>
          <w:rFonts w:ascii="Times New Roman" w:hAnsi="Times New Roman" w:cs="Times New Roman"/>
          <w:sz w:val="24"/>
          <w:szCs w:val="24"/>
        </w:rPr>
        <w:t>course aimed at master’s students majoring in Political Science</w:t>
      </w:r>
      <w:r w:rsidR="00A514A8">
        <w:rPr>
          <w:rFonts w:ascii="Times New Roman" w:hAnsi="Times New Roman" w:cs="Times New Roman"/>
          <w:sz w:val="24"/>
          <w:szCs w:val="24"/>
        </w:rPr>
        <w:t xml:space="preserve"> is held to assess and evaluate </w:t>
      </w:r>
      <w:r w:rsidRPr="00D20DBA">
        <w:rPr>
          <w:rFonts w:ascii="Times New Roman" w:hAnsi="Times New Roman" w:cs="Times New Roman"/>
          <w:sz w:val="24"/>
          <w:szCs w:val="24"/>
        </w:rPr>
        <w:t xml:space="preserve">cognitive, functional and systemic competence </w:t>
      </w:r>
      <w:r w:rsidR="00A514A8">
        <w:rPr>
          <w:rFonts w:ascii="Times New Roman" w:hAnsi="Times New Roman" w:cs="Times New Roman"/>
          <w:sz w:val="24"/>
          <w:szCs w:val="24"/>
        </w:rPr>
        <w:t xml:space="preserve">of the graduates </w:t>
      </w:r>
      <w:r w:rsidRPr="00D20DBA">
        <w:rPr>
          <w:rFonts w:ascii="Times New Roman" w:hAnsi="Times New Roman" w:cs="Times New Roman"/>
          <w:sz w:val="24"/>
          <w:szCs w:val="24"/>
        </w:rPr>
        <w:t>related to conceptualization of region, history and contemporary state of Central Asia as a region, the regional factors from within and beyond, bilateral and multilateral regimes the Central Asian states are engaged in.</w:t>
      </w:r>
    </w:p>
    <w:p w14:paraId="61580DD1" w14:textId="77777777" w:rsidR="00A514A8" w:rsidRPr="00AF1E37" w:rsidRDefault="00A514A8" w:rsidP="009441C2">
      <w:pPr>
        <w:pStyle w:val="NoSpacing"/>
        <w:jc w:val="both"/>
        <w:rPr>
          <w:rFonts w:ascii="Times New Roman" w:hAnsi="Times New Roman" w:cs="Times New Roman"/>
          <w:sz w:val="24"/>
          <w:szCs w:val="24"/>
        </w:rPr>
      </w:pPr>
    </w:p>
    <w:p w14:paraId="329492C4" w14:textId="77777777" w:rsidR="009441C2" w:rsidRPr="00AF1E37" w:rsidRDefault="009441C2" w:rsidP="009441C2">
      <w:pPr>
        <w:pStyle w:val="NoSpacing"/>
        <w:jc w:val="center"/>
        <w:rPr>
          <w:rFonts w:ascii="Times New Roman" w:hAnsi="Times New Roman" w:cs="Times New Roman"/>
          <w:b/>
          <w:sz w:val="24"/>
          <w:szCs w:val="24"/>
        </w:rPr>
      </w:pPr>
      <w:r w:rsidRPr="00AF1E37">
        <w:rPr>
          <w:rFonts w:ascii="Times New Roman" w:hAnsi="Times New Roman" w:cs="Times New Roman"/>
          <w:b/>
          <w:sz w:val="24"/>
          <w:szCs w:val="24"/>
        </w:rPr>
        <w:t>Examination Procedure</w:t>
      </w:r>
    </w:p>
    <w:p w14:paraId="060725F5" w14:textId="2003EF69" w:rsidR="00D20DBA" w:rsidRPr="00D20DBA" w:rsidRDefault="00D20DBA" w:rsidP="00D20DBA">
      <w:pPr>
        <w:pStyle w:val="NoSpacing"/>
        <w:jc w:val="both"/>
        <w:rPr>
          <w:rFonts w:ascii="Times New Roman" w:hAnsi="Times New Roman" w:cs="Times New Roman"/>
          <w:sz w:val="24"/>
          <w:szCs w:val="24"/>
        </w:rPr>
      </w:pPr>
      <w:r w:rsidRPr="00D20DBA">
        <w:rPr>
          <w:rFonts w:ascii="Times New Roman" w:hAnsi="Times New Roman" w:cs="Times New Roman"/>
          <w:sz w:val="24"/>
          <w:szCs w:val="24"/>
        </w:rPr>
        <w:t xml:space="preserve">The examination is to be held off-line in an oral format. The examination starts according to the Examination Schedule. Please, consult your schedule and instruction well in advance. The examinee must be present 10 min. prior the beginning of the examination. The duration of examination is 90 minutes. The Examination contains 45 questions grouped by three </w:t>
      </w:r>
      <w:r w:rsidR="00A514A8" w:rsidRPr="00D20DBA">
        <w:rPr>
          <w:rFonts w:ascii="Times New Roman" w:hAnsi="Times New Roman" w:cs="Times New Roman"/>
          <w:sz w:val="24"/>
          <w:szCs w:val="24"/>
        </w:rPr>
        <w:t>questions</w:t>
      </w:r>
      <w:r w:rsidRPr="00D20DBA">
        <w:rPr>
          <w:rFonts w:ascii="Times New Roman" w:hAnsi="Times New Roman" w:cs="Times New Roman"/>
          <w:sz w:val="24"/>
          <w:szCs w:val="24"/>
        </w:rPr>
        <w:t xml:space="preserve"> in one </w:t>
      </w:r>
      <w:r w:rsidRPr="00A514A8">
        <w:rPr>
          <w:rFonts w:ascii="Times New Roman" w:hAnsi="Times New Roman" w:cs="Times New Roman"/>
          <w:caps/>
          <w:sz w:val="24"/>
          <w:szCs w:val="24"/>
        </w:rPr>
        <w:t>question list</w:t>
      </w:r>
      <w:r w:rsidRPr="00D20DBA">
        <w:rPr>
          <w:rFonts w:ascii="Times New Roman" w:hAnsi="Times New Roman" w:cs="Times New Roman"/>
          <w:sz w:val="24"/>
          <w:szCs w:val="24"/>
        </w:rPr>
        <w:t xml:space="preserve"> that shall be randomly chosen by </w:t>
      </w:r>
      <w:r w:rsidR="00A514A8">
        <w:rPr>
          <w:rFonts w:ascii="Times New Roman" w:hAnsi="Times New Roman" w:cs="Times New Roman"/>
          <w:sz w:val="24"/>
          <w:szCs w:val="24"/>
        </w:rPr>
        <w:t xml:space="preserve">Master’s </w:t>
      </w:r>
      <w:r w:rsidRPr="00D20DBA">
        <w:rPr>
          <w:rFonts w:ascii="Times New Roman" w:hAnsi="Times New Roman" w:cs="Times New Roman"/>
          <w:sz w:val="24"/>
          <w:szCs w:val="24"/>
        </w:rPr>
        <w:t xml:space="preserve">students at the beginning of the examination. </w:t>
      </w:r>
    </w:p>
    <w:p w14:paraId="5B47ED29" w14:textId="4ADBF1D2" w:rsidR="00D20DBA" w:rsidRPr="00D20DBA" w:rsidRDefault="00D20DBA" w:rsidP="00D20DBA">
      <w:pPr>
        <w:pStyle w:val="NoSpacing"/>
        <w:jc w:val="both"/>
        <w:rPr>
          <w:rFonts w:ascii="Times New Roman" w:hAnsi="Times New Roman" w:cs="Times New Roman"/>
          <w:sz w:val="24"/>
          <w:szCs w:val="24"/>
        </w:rPr>
      </w:pPr>
      <w:r w:rsidRPr="00D20DBA">
        <w:rPr>
          <w:rFonts w:ascii="Times New Roman" w:hAnsi="Times New Roman" w:cs="Times New Roman"/>
          <w:sz w:val="24"/>
          <w:szCs w:val="24"/>
        </w:rPr>
        <w:t xml:space="preserve">WARNING!!! In the case of manifest violation of the Examination Procedures and Rules (see the Instruction), the examination is </w:t>
      </w:r>
      <w:r w:rsidR="00A514A8" w:rsidRPr="00D20DBA">
        <w:rPr>
          <w:rFonts w:ascii="Times New Roman" w:hAnsi="Times New Roman" w:cs="Times New Roman"/>
          <w:sz w:val="24"/>
          <w:szCs w:val="24"/>
        </w:rPr>
        <w:t>terminated,</w:t>
      </w:r>
      <w:r w:rsidRPr="00D20DBA">
        <w:rPr>
          <w:rFonts w:ascii="Times New Roman" w:hAnsi="Times New Roman" w:cs="Times New Roman"/>
          <w:sz w:val="24"/>
          <w:szCs w:val="24"/>
        </w:rPr>
        <w:t xml:space="preserve"> and the results are annulled.</w:t>
      </w:r>
    </w:p>
    <w:p w14:paraId="591DCDB5" w14:textId="77777777" w:rsidR="009441C2" w:rsidRPr="00AF1E37" w:rsidRDefault="009441C2" w:rsidP="00A514A8">
      <w:pPr>
        <w:pStyle w:val="NoSpacing"/>
        <w:rPr>
          <w:rFonts w:ascii="Times New Roman" w:hAnsi="Times New Roman" w:cs="Times New Roman"/>
          <w:b/>
          <w:caps/>
          <w:sz w:val="24"/>
          <w:szCs w:val="24"/>
        </w:rPr>
      </w:pPr>
    </w:p>
    <w:p w14:paraId="67698326" w14:textId="77777777" w:rsidR="009441C2" w:rsidRPr="00AF1E37" w:rsidRDefault="009441C2" w:rsidP="009441C2">
      <w:pPr>
        <w:jc w:val="center"/>
        <w:rPr>
          <w:b/>
          <w:lang w:val="en-US"/>
        </w:rPr>
      </w:pPr>
      <w:r w:rsidRPr="00AF1E37">
        <w:rPr>
          <w:b/>
          <w:lang w:val="en-US"/>
        </w:rPr>
        <w:t>Examination Content</w:t>
      </w:r>
    </w:p>
    <w:p w14:paraId="55D9464F" w14:textId="14BA5EB3" w:rsidR="00B56064" w:rsidRDefault="000D6534" w:rsidP="000D6534">
      <w:pPr>
        <w:rPr>
          <w:lang w:val="en-US"/>
        </w:rPr>
      </w:pPr>
      <w:r w:rsidRPr="000D6534">
        <w:rPr>
          <w:lang w:val="en-US"/>
        </w:rPr>
        <w:t xml:space="preserve">In order to pass the examination successfully, </w:t>
      </w:r>
      <w:r>
        <w:rPr>
          <w:lang w:val="en-US"/>
        </w:rPr>
        <w:t xml:space="preserve">we recommend </w:t>
      </w:r>
      <w:r w:rsidR="00A514A8">
        <w:rPr>
          <w:lang w:val="en-US"/>
        </w:rPr>
        <w:t>revising</w:t>
      </w:r>
      <w:r>
        <w:rPr>
          <w:lang w:val="en-US"/>
        </w:rPr>
        <w:t xml:space="preserve"> the course materials to form a clear understanding of the following:</w:t>
      </w:r>
    </w:p>
    <w:p w14:paraId="4CCFA695" w14:textId="77777777" w:rsidR="00A514A8" w:rsidRDefault="00A514A8" w:rsidP="000D6534">
      <w:pPr>
        <w:rPr>
          <w:lang w:val="en-US"/>
        </w:rPr>
      </w:pPr>
    </w:p>
    <w:p w14:paraId="4246288D" w14:textId="2A63288D" w:rsidR="00CE3707" w:rsidRPr="00CE3707" w:rsidRDefault="00CE3707" w:rsidP="00CE3707">
      <w:pPr>
        <w:rPr>
          <w:lang w:val="en-US"/>
        </w:rPr>
      </w:pPr>
      <w:r w:rsidRPr="00CE3707">
        <w:rPr>
          <w:lang w:val="en-US"/>
        </w:rPr>
        <w:t xml:space="preserve">History of IR as academic discipline </w:t>
      </w:r>
    </w:p>
    <w:p w14:paraId="188E83AA" w14:textId="77777777" w:rsidR="00CE3707" w:rsidRPr="00CE3707" w:rsidRDefault="00CE3707" w:rsidP="00CE3707">
      <w:pPr>
        <w:rPr>
          <w:lang w:val="en-US"/>
        </w:rPr>
      </w:pPr>
      <w:r w:rsidRPr="00CE3707">
        <w:rPr>
          <w:lang w:val="en-US"/>
        </w:rPr>
        <w:t>•</w:t>
      </w:r>
      <w:r w:rsidRPr="00CE3707">
        <w:rPr>
          <w:lang w:val="en-US"/>
        </w:rPr>
        <w:tab/>
        <w:t>political philosophy</w:t>
      </w:r>
    </w:p>
    <w:p w14:paraId="2E5DCD73" w14:textId="77777777" w:rsidR="00CE3707" w:rsidRPr="00CE3707" w:rsidRDefault="00CE3707" w:rsidP="00CE3707">
      <w:pPr>
        <w:rPr>
          <w:lang w:val="en-US"/>
        </w:rPr>
      </w:pPr>
      <w:r w:rsidRPr="00CE3707">
        <w:rPr>
          <w:lang w:val="en-US"/>
        </w:rPr>
        <w:t>•</w:t>
      </w:r>
      <w:r w:rsidRPr="00CE3707">
        <w:rPr>
          <w:lang w:val="en-US"/>
        </w:rPr>
        <w:tab/>
        <w:t>scientific revolution</w:t>
      </w:r>
    </w:p>
    <w:p w14:paraId="5F9F938F" w14:textId="77777777" w:rsidR="00CE3707" w:rsidRPr="00CE3707" w:rsidRDefault="00CE3707" w:rsidP="00CE3707">
      <w:pPr>
        <w:rPr>
          <w:lang w:val="en-US"/>
        </w:rPr>
      </w:pPr>
      <w:r w:rsidRPr="00CE3707">
        <w:rPr>
          <w:lang w:val="en-US"/>
        </w:rPr>
        <w:t>•</w:t>
      </w:r>
      <w:r w:rsidRPr="00CE3707">
        <w:rPr>
          <w:lang w:val="en-US"/>
        </w:rPr>
        <w:tab/>
        <w:t>social science</w:t>
      </w:r>
    </w:p>
    <w:p w14:paraId="07ECCC8A" w14:textId="77777777" w:rsidR="00CE3707" w:rsidRPr="00CE3707" w:rsidRDefault="00CE3707" w:rsidP="00CE3707">
      <w:pPr>
        <w:rPr>
          <w:lang w:val="en-US"/>
        </w:rPr>
      </w:pPr>
      <w:r w:rsidRPr="00CE3707">
        <w:rPr>
          <w:lang w:val="en-US"/>
        </w:rPr>
        <w:t>•</w:t>
      </w:r>
      <w:r w:rsidRPr="00CE3707">
        <w:rPr>
          <w:lang w:val="en-US"/>
        </w:rPr>
        <w:tab/>
        <w:t>positivism VS interpretaionalism;</w:t>
      </w:r>
    </w:p>
    <w:p w14:paraId="226F79B7" w14:textId="77777777" w:rsidR="00CE3707" w:rsidRPr="00CE3707" w:rsidRDefault="00CE3707" w:rsidP="00CE3707">
      <w:pPr>
        <w:rPr>
          <w:lang w:val="en-US"/>
        </w:rPr>
      </w:pPr>
      <w:r w:rsidRPr="00CE3707">
        <w:rPr>
          <w:lang w:val="en-US"/>
        </w:rPr>
        <w:t>•</w:t>
      </w:r>
      <w:r w:rsidRPr="00CE3707">
        <w:rPr>
          <w:lang w:val="en-US"/>
        </w:rPr>
        <w:tab/>
        <w:t>political science</w:t>
      </w:r>
    </w:p>
    <w:p w14:paraId="299D2212" w14:textId="77777777" w:rsidR="00CE3707" w:rsidRPr="00CE3707" w:rsidRDefault="00CE3707" w:rsidP="00CE3707">
      <w:pPr>
        <w:rPr>
          <w:lang w:val="en-US"/>
        </w:rPr>
      </w:pPr>
      <w:r w:rsidRPr="00CE3707">
        <w:rPr>
          <w:lang w:val="en-US"/>
        </w:rPr>
        <w:t>•</w:t>
      </w:r>
      <w:r w:rsidRPr="00CE3707">
        <w:rPr>
          <w:lang w:val="en-US"/>
        </w:rPr>
        <w:tab/>
        <w:t xml:space="preserve">IR as academic discipline: political science, political history and sociology of the international. </w:t>
      </w:r>
    </w:p>
    <w:p w14:paraId="5276D7BD" w14:textId="77777777" w:rsidR="00CE3707" w:rsidRDefault="00CE3707" w:rsidP="00CE3707">
      <w:pPr>
        <w:rPr>
          <w:lang w:val="en-US"/>
        </w:rPr>
      </w:pPr>
    </w:p>
    <w:p w14:paraId="0C30D60C" w14:textId="343F5151" w:rsidR="00CE3707" w:rsidRPr="00CE3707" w:rsidRDefault="00CE3707" w:rsidP="00CE3707">
      <w:pPr>
        <w:rPr>
          <w:lang w:val="en-US"/>
        </w:rPr>
      </w:pPr>
      <w:r w:rsidRPr="00CE3707">
        <w:rPr>
          <w:lang w:val="en-US"/>
        </w:rPr>
        <w:t xml:space="preserve">IR as a theory, definition, scope, subject matter, terms and concepts </w:t>
      </w:r>
    </w:p>
    <w:p w14:paraId="4890451A" w14:textId="77777777" w:rsidR="00CE3707" w:rsidRPr="00CE3707" w:rsidRDefault="00CE3707" w:rsidP="00CE3707">
      <w:pPr>
        <w:rPr>
          <w:lang w:val="en-US"/>
        </w:rPr>
      </w:pPr>
      <w:r w:rsidRPr="00CE3707">
        <w:rPr>
          <w:lang w:val="en-US"/>
        </w:rPr>
        <w:t>•</w:t>
      </w:r>
      <w:r w:rsidRPr="00CE3707">
        <w:rPr>
          <w:lang w:val="en-US"/>
        </w:rPr>
        <w:tab/>
        <w:t>What is IR theory;</w:t>
      </w:r>
    </w:p>
    <w:p w14:paraId="61B7DFDE" w14:textId="77777777" w:rsidR="00CE3707" w:rsidRPr="00CE3707" w:rsidRDefault="00CE3707" w:rsidP="00CE3707">
      <w:pPr>
        <w:rPr>
          <w:lang w:val="en-US"/>
        </w:rPr>
      </w:pPr>
      <w:r w:rsidRPr="00CE3707">
        <w:rPr>
          <w:lang w:val="en-US"/>
        </w:rPr>
        <w:t>•</w:t>
      </w:r>
      <w:r w:rsidRPr="00CE3707">
        <w:rPr>
          <w:lang w:val="en-US"/>
        </w:rPr>
        <w:tab/>
        <w:t xml:space="preserve"> What are the  methods of IR theory?</w:t>
      </w:r>
    </w:p>
    <w:p w14:paraId="6614374A" w14:textId="77777777" w:rsidR="00CE3707" w:rsidRPr="00CE3707" w:rsidRDefault="00CE3707" w:rsidP="00CE3707">
      <w:pPr>
        <w:rPr>
          <w:lang w:val="en-US"/>
        </w:rPr>
      </w:pPr>
      <w:r w:rsidRPr="00CE3707">
        <w:rPr>
          <w:lang w:val="en-US"/>
        </w:rPr>
        <w:t>•</w:t>
      </w:r>
      <w:r w:rsidRPr="00CE3707">
        <w:rPr>
          <w:lang w:val="en-US"/>
        </w:rPr>
        <w:tab/>
        <w:t>What is the scope and subject matter of IR?</w:t>
      </w:r>
    </w:p>
    <w:p w14:paraId="309A0473" w14:textId="77777777" w:rsidR="00CE3707" w:rsidRPr="00CE3707" w:rsidRDefault="00CE3707" w:rsidP="00CE3707">
      <w:pPr>
        <w:rPr>
          <w:lang w:val="en-US"/>
        </w:rPr>
      </w:pPr>
      <w:r w:rsidRPr="00CE3707">
        <w:rPr>
          <w:lang w:val="en-US"/>
        </w:rPr>
        <w:t>•</w:t>
      </w:r>
      <w:r w:rsidRPr="00CE3707">
        <w:rPr>
          <w:lang w:val="en-US"/>
        </w:rPr>
        <w:tab/>
        <w:t xml:space="preserve">What is unit and level of analysis? </w:t>
      </w:r>
    </w:p>
    <w:p w14:paraId="52106389" w14:textId="77777777" w:rsidR="00CE3707" w:rsidRDefault="00CE3707" w:rsidP="00CE3707">
      <w:pPr>
        <w:rPr>
          <w:lang w:val="en-US"/>
        </w:rPr>
      </w:pPr>
    </w:p>
    <w:p w14:paraId="1FA97F34" w14:textId="59C7633F" w:rsidR="00CE3707" w:rsidRPr="00CE3707" w:rsidRDefault="00CE3707" w:rsidP="00CE3707">
      <w:pPr>
        <w:rPr>
          <w:lang w:val="en-US"/>
        </w:rPr>
      </w:pPr>
      <w:r w:rsidRPr="00CE3707">
        <w:rPr>
          <w:lang w:val="en-US"/>
        </w:rPr>
        <w:t xml:space="preserve">Classification of IR theories/research </w:t>
      </w:r>
      <w:r w:rsidRPr="00CE3707">
        <w:rPr>
          <w:lang w:val="en-US"/>
        </w:rPr>
        <w:tab/>
      </w:r>
    </w:p>
    <w:p w14:paraId="4481B60C" w14:textId="77777777" w:rsidR="00CE3707" w:rsidRPr="00CE3707" w:rsidRDefault="00CE3707" w:rsidP="00CE3707">
      <w:pPr>
        <w:rPr>
          <w:lang w:val="en-US"/>
        </w:rPr>
      </w:pPr>
      <w:r w:rsidRPr="00CE3707">
        <w:rPr>
          <w:lang w:val="en-US"/>
        </w:rPr>
        <w:t>•</w:t>
      </w:r>
      <w:r w:rsidRPr="00CE3707">
        <w:rPr>
          <w:lang w:val="en-US"/>
        </w:rPr>
        <w:tab/>
        <w:t>applied VS theoretical;</w:t>
      </w:r>
    </w:p>
    <w:p w14:paraId="3F31C120" w14:textId="77777777" w:rsidR="00CE3707" w:rsidRPr="00CE3707" w:rsidRDefault="00CE3707" w:rsidP="00CE3707">
      <w:pPr>
        <w:rPr>
          <w:lang w:val="en-US"/>
        </w:rPr>
      </w:pPr>
      <w:r w:rsidRPr="00CE3707">
        <w:rPr>
          <w:lang w:val="en-US"/>
        </w:rPr>
        <w:t>•</w:t>
      </w:r>
      <w:r w:rsidRPr="00CE3707">
        <w:rPr>
          <w:lang w:val="en-US"/>
        </w:rPr>
        <w:tab/>
        <w:t>exploratory, explanatory, descriptive;</w:t>
      </w:r>
    </w:p>
    <w:p w14:paraId="72CACF80" w14:textId="77777777" w:rsidR="00CE3707" w:rsidRPr="00CE3707" w:rsidRDefault="00CE3707" w:rsidP="00CE3707">
      <w:pPr>
        <w:rPr>
          <w:lang w:val="en-US"/>
        </w:rPr>
      </w:pPr>
      <w:r w:rsidRPr="00CE3707">
        <w:rPr>
          <w:lang w:val="en-US"/>
        </w:rPr>
        <w:t>•</w:t>
      </w:r>
      <w:r w:rsidRPr="00CE3707">
        <w:rPr>
          <w:lang w:val="en-US"/>
        </w:rPr>
        <w:tab/>
        <w:t>systemic and systematic;</w:t>
      </w:r>
    </w:p>
    <w:p w14:paraId="69874A66" w14:textId="77777777" w:rsidR="00CE3707" w:rsidRPr="00CE3707" w:rsidRDefault="00CE3707" w:rsidP="00CE3707">
      <w:pPr>
        <w:rPr>
          <w:lang w:val="en-US"/>
        </w:rPr>
      </w:pPr>
      <w:r w:rsidRPr="00CE3707">
        <w:rPr>
          <w:lang w:val="en-US"/>
        </w:rPr>
        <w:t>•</w:t>
      </w:r>
      <w:r w:rsidRPr="00CE3707">
        <w:rPr>
          <w:lang w:val="en-US"/>
        </w:rPr>
        <w:tab/>
        <w:t>Positivist VS post-positivist.</w:t>
      </w:r>
    </w:p>
    <w:p w14:paraId="063E1049" w14:textId="77777777" w:rsidR="00CE3707" w:rsidRPr="00CE3707" w:rsidRDefault="00CE3707" w:rsidP="00CE3707">
      <w:pPr>
        <w:rPr>
          <w:lang w:val="en-US"/>
        </w:rPr>
      </w:pPr>
    </w:p>
    <w:p w14:paraId="1FCD550F" w14:textId="513757FB" w:rsidR="00CE3707" w:rsidRPr="00CE3707" w:rsidRDefault="00CE3707" w:rsidP="00CE3707">
      <w:pPr>
        <w:rPr>
          <w:lang w:val="en-US"/>
        </w:rPr>
      </w:pPr>
      <w:r w:rsidRPr="00CE3707">
        <w:rPr>
          <w:lang w:val="en-US"/>
        </w:rPr>
        <w:t>International system</w:t>
      </w:r>
    </w:p>
    <w:p w14:paraId="2344DAE5" w14:textId="77777777" w:rsidR="00CE3707" w:rsidRPr="00CE3707" w:rsidRDefault="00CE3707" w:rsidP="00CE3707">
      <w:pPr>
        <w:rPr>
          <w:lang w:val="en-US"/>
        </w:rPr>
      </w:pPr>
      <w:r w:rsidRPr="00CE3707">
        <w:rPr>
          <w:lang w:val="en-US"/>
        </w:rPr>
        <w:t>•</w:t>
      </w:r>
      <w:r w:rsidRPr="00CE3707">
        <w:rPr>
          <w:lang w:val="en-US"/>
        </w:rPr>
        <w:tab/>
        <w:t xml:space="preserve"> notion of system; elements, relations, structure;</w:t>
      </w:r>
    </w:p>
    <w:p w14:paraId="238E50BF" w14:textId="77777777" w:rsidR="00CE3707" w:rsidRPr="00CE3707" w:rsidRDefault="00CE3707" w:rsidP="00CE3707">
      <w:pPr>
        <w:rPr>
          <w:lang w:val="en-US"/>
        </w:rPr>
      </w:pPr>
      <w:r w:rsidRPr="00CE3707">
        <w:rPr>
          <w:lang w:val="en-US"/>
        </w:rPr>
        <w:t>•</w:t>
      </w:r>
      <w:r w:rsidRPr="00CE3707">
        <w:rPr>
          <w:lang w:val="en-US"/>
        </w:rPr>
        <w:tab/>
        <w:t>international system;</w:t>
      </w:r>
    </w:p>
    <w:p w14:paraId="25BC62CA" w14:textId="77777777" w:rsidR="00CE3707" w:rsidRPr="00CE3707" w:rsidRDefault="00CE3707" w:rsidP="00CE3707">
      <w:pPr>
        <w:rPr>
          <w:lang w:val="en-US"/>
        </w:rPr>
      </w:pPr>
      <w:r w:rsidRPr="00CE3707">
        <w:rPr>
          <w:lang w:val="en-US"/>
        </w:rPr>
        <w:t>•</w:t>
      </w:r>
      <w:r w:rsidRPr="00CE3707">
        <w:rPr>
          <w:lang w:val="en-US"/>
        </w:rPr>
        <w:tab/>
        <w:t>Westphalian system;</w:t>
      </w:r>
    </w:p>
    <w:p w14:paraId="4726AA16" w14:textId="77777777" w:rsidR="00CE3707" w:rsidRPr="00CE3707" w:rsidRDefault="00CE3707" w:rsidP="00CE3707">
      <w:pPr>
        <w:rPr>
          <w:lang w:val="en-US"/>
        </w:rPr>
      </w:pPr>
      <w:r w:rsidRPr="00CE3707">
        <w:rPr>
          <w:lang w:val="en-US"/>
        </w:rPr>
        <w:t>•</w:t>
      </w:r>
      <w:r w:rsidRPr="00CE3707">
        <w:rPr>
          <w:lang w:val="en-US"/>
        </w:rPr>
        <w:tab/>
        <w:t>Concert of Europe (Vienna system);</w:t>
      </w:r>
    </w:p>
    <w:p w14:paraId="3157EB81" w14:textId="77777777" w:rsidR="00CE3707" w:rsidRPr="00CE3707" w:rsidRDefault="00CE3707" w:rsidP="00CE3707">
      <w:pPr>
        <w:rPr>
          <w:lang w:val="en-US"/>
        </w:rPr>
      </w:pPr>
      <w:r w:rsidRPr="00CE3707">
        <w:rPr>
          <w:lang w:val="en-US"/>
        </w:rPr>
        <w:t>•</w:t>
      </w:r>
      <w:r w:rsidRPr="00CE3707">
        <w:rPr>
          <w:lang w:val="en-US"/>
        </w:rPr>
        <w:tab/>
        <w:t>Versailles system;</w:t>
      </w:r>
    </w:p>
    <w:p w14:paraId="14F281B7" w14:textId="77777777" w:rsidR="00CE3707" w:rsidRPr="00CE3707" w:rsidRDefault="00CE3707" w:rsidP="00CE3707">
      <w:pPr>
        <w:rPr>
          <w:lang w:val="en-US"/>
        </w:rPr>
      </w:pPr>
      <w:r w:rsidRPr="00CE3707">
        <w:rPr>
          <w:lang w:val="en-US"/>
        </w:rPr>
        <w:t>•</w:t>
      </w:r>
      <w:r w:rsidRPr="00CE3707">
        <w:rPr>
          <w:lang w:val="en-US"/>
        </w:rPr>
        <w:tab/>
        <w:t>Yalta-Potsdam system;</w:t>
      </w:r>
    </w:p>
    <w:p w14:paraId="366718C1" w14:textId="77777777" w:rsidR="00CE3707" w:rsidRPr="00CE3707" w:rsidRDefault="00CE3707" w:rsidP="00CE3707">
      <w:pPr>
        <w:rPr>
          <w:lang w:val="en-US"/>
        </w:rPr>
      </w:pPr>
      <w:r w:rsidRPr="00CE3707">
        <w:rPr>
          <w:lang w:val="en-US"/>
        </w:rPr>
        <w:t>•</w:t>
      </w:r>
      <w:r w:rsidRPr="00CE3707">
        <w:rPr>
          <w:lang w:val="en-US"/>
        </w:rPr>
        <w:tab/>
        <w:t xml:space="preserve">polarity: multipolarity, bipolarity, unipolarity. </w:t>
      </w:r>
    </w:p>
    <w:p w14:paraId="4F71E074" w14:textId="77777777" w:rsidR="00CE3707" w:rsidRDefault="00CE3707" w:rsidP="00CE3707">
      <w:pPr>
        <w:rPr>
          <w:lang w:val="en-US"/>
        </w:rPr>
      </w:pPr>
    </w:p>
    <w:p w14:paraId="2C2D84B3" w14:textId="01345372" w:rsidR="00CE3707" w:rsidRPr="00CE3707" w:rsidRDefault="00CE3707" w:rsidP="00CE3707">
      <w:pPr>
        <w:rPr>
          <w:lang w:val="en-US"/>
        </w:rPr>
      </w:pPr>
      <w:r w:rsidRPr="00CE3707">
        <w:rPr>
          <w:lang w:val="en-US"/>
        </w:rPr>
        <w:t>International actor/factor/ sub-system;</w:t>
      </w:r>
    </w:p>
    <w:p w14:paraId="69487FAC" w14:textId="49BA4FE2" w:rsidR="00CE3707" w:rsidRPr="00CE3707" w:rsidRDefault="00CE3707" w:rsidP="00CE3707">
      <w:pPr>
        <w:rPr>
          <w:lang w:val="en-US"/>
        </w:rPr>
      </w:pPr>
      <w:r w:rsidRPr="00CE3707">
        <w:rPr>
          <w:lang w:val="en-US"/>
        </w:rPr>
        <w:t>•</w:t>
      </w:r>
      <w:r w:rsidRPr="00CE3707">
        <w:rPr>
          <w:lang w:val="en-US"/>
        </w:rPr>
        <w:tab/>
        <w:t>actor/participant of IR, subject of IL;</w:t>
      </w:r>
    </w:p>
    <w:p w14:paraId="1D56CF9D" w14:textId="0B976E04" w:rsidR="00CE3707" w:rsidRPr="00CE3707" w:rsidRDefault="00CE3707" w:rsidP="00CE3707">
      <w:pPr>
        <w:rPr>
          <w:lang w:val="en-US"/>
        </w:rPr>
      </w:pPr>
      <w:r w:rsidRPr="00CE3707">
        <w:rPr>
          <w:lang w:val="en-US"/>
        </w:rPr>
        <w:t>•</w:t>
      </w:r>
      <w:r w:rsidRPr="00CE3707">
        <w:rPr>
          <w:lang w:val="en-US"/>
        </w:rPr>
        <w:tab/>
        <w:t>sub-systems/regimes; the UN, Charter, NNPT, VCDR, VCLT, UN Human rights regime, Geneva conventions;</w:t>
      </w:r>
    </w:p>
    <w:p w14:paraId="2667839E" w14:textId="4B644BEB" w:rsidR="00CE3707" w:rsidRPr="00CE3707" w:rsidRDefault="00CE3707" w:rsidP="00CE3707">
      <w:pPr>
        <w:rPr>
          <w:lang w:val="en-US"/>
        </w:rPr>
      </w:pPr>
      <w:r w:rsidRPr="00CE3707">
        <w:rPr>
          <w:lang w:val="en-US"/>
        </w:rPr>
        <w:t>•</w:t>
      </w:r>
      <w:r w:rsidRPr="00CE3707">
        <w:rPr>
          <w:lang w:val="en-US"/>
        </w:rPr>
        <w:tab/>
        <w:t>regional sub-systems: NATO, EU, OSCE, EAEU, SCO, CSTO and others.</w:t>
      </w:r>
    </w:p>
    <w:p w14:paraId="06D810E1" w14:textId="77777777" w:rsidR="00CE3707" w:rsidRDefault="00CE3707" w:rsidP="00CE3707">
      <w:pPr>
        <w:rPr>
          <w:lang w:val="en-US"/>
        </w:rPr>
      </w:pPr>
    </w:p>
    <w:p w14:paraId="6C31061C" w14:textId="2A0C4D80" w:rsidR="00CE3707" w:rsidRPr="00CE3707" w:rsidRDefault="00CE3707" w:rsidP="00CE3707">
      <w:pPr>
        <w:rPr>
          <w:lang w:val="en-US"/>
        </w:rPr>
      </w:pPr>
      <w:r w:rsidRPr="00CE3707">
        <w:rPr>
          <w:lang w:val="en-US"/>
        </w:rPr>
        <w:t>International politics VS International Relations;</w:t>
      </w:r>
    </w:p>
    <w:p w14:paraId="2FC4457A" w14:textId="61C1669D" w:rsidR="00CE3707" w:rsidRPr="00CE3707" w:rsidRDefault="00CE3707" w:rsidP="00CE3707">
      <w:pPr>
        <w:rPr>
          <w:lang w:val="en-US"/>
        </w:rPr>
      </w:pPr>
      <w:r w:rsidRPr="00CE3707">
        <w:rPr>
          <w:lang w:val="en-US"/>
        </w:rPr>
        <w:t>•</w:t>
      </w:r>
      <w:r w:rsidRPr="00CE3707">
        <w:rPr>
          <w:lang w:val="en-US"/>
        </w:rPr>
        <w:tab/>
        <w:t>International politics  and international relations in theory;</w:t>
      </w:r>
    </w:p>
    <w:p w14:paraId="17AA22FA" w14:textId="538A729F" w:rsidR="00CE3707" w:rsidRPr="00CE3707" w:rsidRDefault="00CE3707" w:rsidP="00CE3707">
      <w:pPr>
        <w:rPr>
          <w:lang w:val="en-US"/>
        </w:rPr>
      </w:pPr>
      <w:r w:rsidRPr="00CE3707">
        <w:rPr>
          <w:lang w:val="en-US"/>
        </w:rPr>
        <w:t>•</w:t>
      </w:r>
      <w:r w:rsidRPr="00CE3707">
        <w:rPr>
          <w:lang w:val="en-US"/>
        </w:rPr>
        <w:tab/>
        <w:t xml:space="preserve">International politics and international relations in practice. </w:t>
      </w:r>
    </w:p>
    <w:p w14:paraId="750C997F" w14:textId="77777777" w:rsidR="00CE3707" w:rsidRPr="00CE3707" w:rsidRDefault="00CE3707" w:rsidP="00CE3707">
      <w:pPr>
        <w:rPr>
          <w:lang w:val="en-US"/>
        </w:rPr>
      </w:pPr>
    </w:p>
    <w:p w14:paraId="12DF97AE" w14:textId="3505DF19" w:rsidR="00CE3707" w:rsidRPr="00CE3707" w:rsidRDefault="00CE3707" w:rsidP="00CE3707">
      <w:pPr>
        <w:rPr>
          <w:lang w:val="en-US"/>
        </w:rPr>
      </w:pPr>
      <w:r w:rsidRPr="00CE3707">
        <w:rPr>
          <w:lang w:val="en-US"/>
        </w:rPr>
        <w:t>Classical realism;</w:t>
      </w:r>
    </w:p>
    <w:p w14:paraId="26CABA6A" w14:textId="77777777" w:rsidR="00CE3707" w:rsidRPr="00CE3707" w:rsidRDefault="00CE3707" w:rsidP="00CE3707">
      <w:pPr>
        <w:rPr>
          <w:lang w:val="en-US"/>
        </w:rPr>
      </w:pPr>
      <w:r w:rsidRPr="00CE3707">
        <w:rPr>
          <w:lang w:val="en-US"/>
        </w:rPr>
        <w:t>•</w:t>
      </w:r>
      <w:r w:rsidRPr="00CE3707">
        <w:rPr>
          <w:lang w:val="en-US"/>
        </w:rPr>
        <w:tab/>
        <w:t>Anarchy;</w:t>
      </w:r>
    </w:p>
    <w:p w14:paraId="4A5E43EE" w14:textId="77777777" w:rsidR="00CE3707" w:rsidRPr="00CE3707" w:rsidRDefault="00CE3707" w:rsidP="00CE3707">
      <w:pPr>
        <w:rPr>
          <w:lang w:val="en-US"/>
        </w:rPr>
      </w:pPr>
      <w:r w:rsidRPr="00CE3707">
        <w:rPr>
          <w:lang w:val="en-US"/>
        </w:rPr>
        <w:t>•</w:t>
      </w:r>
      <w:r w:rsidRPr="00CE3707">
        <w:rPr>
          <w:lang w:val="en-US"/>
        </w:rPr>
        <w:tab/>
        <w:t>Self-help system;</w:t>
      </w:r>
    </w:p>
    <w:p w14:paraId="1D60EFFC" w14:textId="77777777" w:rsidR="00CE3707" w:rsidRPr="00CE3707" w:rsidRDefault="00CE3707" w:rsidP="00CE3707">
      <w:pPr>
        <w:rPr>
          <w:lang w:val="en-US"/>
        </w:rPr>
      </w:pPr>
      <w:r w:rsidRPr="00CE3707">
        <w:rPr>
          <w:lang w:val="en-US"/>
        </w:rPr>
        <w:t>•</w:t>
      </w:r>
      <w:r w:rsidRPr="00CE3707">
        <w:rPr>
          <w:lang w:val="en-US"/>
        </w:rPr>
        <w:tab/>
        <w:t>Power, balance of power;</w:t>
      </w:r>
    </w:p>
    <w:p w14:paraId="2AE346F4" w14:textId="77777777" w:rsidR="00CE3707" w:rsidRPr="00CE3707" w:rsidRDefault="00CE3707" w:rsidP="00CE3707">
      <w:pPr>
        <w:rPr>
          <w:lang w:val="en-US"/>
        </w:rPr>
      </w:pPr>
      <w:r w:rsidRPr="00CE3707">
        <w:rPr>
          <w:lang w:val="en-US"/>
        </w:rPr>
        <w:t>•</w:t>
      </w:r>
      <w:r w:rsidRPr="00CE3707">
        <w:rPr>
          <w:lang w:val="en-US"/>
        </w:rPr>
        <w:tab/>
        <w:t>State as rational actor;</w:t>
      </w:r>
    </w:p>
    <w:p w14:paraId="6C25BF27" w14:textId="77777777" w:rsidR="00CE3707" w:rsidRPr="00CE3707" w:rsidRDefault="00CE3707" w:rsidP="00CE3707">
      <w:pPr>
        <w:rPr>
          <w:lang w:val="en-US"/>
        </w:rPr>
      </w:pPr>
      <w:r w:rsidRPr="00CE3707">
        <w:rPr>
          <w:lang w:val="en-US"/>
        </w:rPr>
        <w:t>•</w:t>
      </w:r>
      <w:r w:rsidRPr="00CE3707">
        <w:rPr>
          <w:lang w:val="en-US"/>
        </w:rPr>
        <w:tab/>
        <w:t xml:space="preserve">Great power; hegemony. </w:t>
      </w:r>
    </w:p>
    <w:p w14:paraId="5BD10DA2" w14:textId="77777777" w:rsidR="00CE3707" w:rsidRDefault="00CE3707" w:rsidP="00CE3707">
      <w:pPr>
        <w:rPr>
          <w:lang w:val="en-US"/>
        </w:rPr>
      </w:pPr>
    </w:p>
    <w:p w14:paraId="7F232410" w14:textId="3DBECD26" w:rsidR="00CE3707" w:rsidRPr="00CE3707" w:rsidRDefault="00CE3707" w:rsidP="00CE3707">
      <w:pPr>
        <w:rPr>
          <w:lang w:val="en-US"/>
        </w:rPr>
      </w:pPr>
      <w:r w:rsidRPr="00CE3707">
        <w:rPr>
          <w:lang w:val="en-US"/>
        </w:rPr>
        <w:t xml:space="preserve">Neo-realism </w:t>
      </w:r>
    </w:p>
    <w:p w14:paraId="022B8568" w14:textId="77777777" w:rsidR="00CE3707" w:rsidRPr="00CE3707" w:rsidRDefault="00CE3707" w:rsidP="00CE3707">
      <w:pPr>
        <w:rPr>
          <w:lang w:val="en-US"/>
        </w:rPr>
      </w:pPr>
      <w:r w:rsidRPr="00CE3707">
        <w:rPr>
          <w:lang w:val="en-US"/>
        </w:rPr>
        <w:t>•</w:t>
      </w:r>
      <w:r w:rsidRPr="00CE3707">
        <w:rPr>
          <w:lang w:val="en-US"/>
        </w:rPr>
        <w:tab/>
        <w:t>Structural realism;</w:t>
      </w:r>
    </w:p>
    <w:p w14:paraId="5AA9A98B" w14:textId="77777777" w:rsidR="00CE3707" w:rsidRPr="00CE3707" w:rsidRDefault="00CE3707" w:rsidP="00CE3707">
      <w:pPr>
        <w:rPr>
          <w:lang w:val="en-US"/>
        </w:rPr>
      </w:pPr>
      <w:r w:rsidRPr="00CE3707">
        <w:rPr>
          <w:lang w:val="en-US"/>
        </w:rPr>
        <w:t>•</w:t>
      </w:r>
      <w:r w:rsidRPr="00CE3707">
        <w:rPr>
          <w:lang w:val="en-US"/>
        </w:rPr>
        <w:tab/>
        <w:t>Offensive realism;</w:t>
      </w:r>
    </w:p>
    <w:p w14:paraId="39DA0D45" w14:textId="77777777" w:rsidR="00CE3707" w:rsidRPr="00CE3707" w:rsidRDefault="00CE3707" w:rsidP="00CE3707">
      <w:pPr>
        <w:rPr>
          <w:lang w:val="en-US"/>
        </w:rPr>
      </w:pPr>
      <w:r w:rsidRPr="00CE3707">
        <w:rPr>
          <w:lang w:val="en-US"/>
        </w:rPr>
        <w:t>•</w:t>
      </w:r>
      <w:r w:rsidRPr="00CE3707">
        <w:rPr>
          <w:lang w:val="en-US"/>
        </w:rPr>
        <w:tab/>
        <w:t>Defensive realism;</w:t>
      </w:r>
    </w:p>
    <w:p w14:paraId="7D3BDD64" w14:textId="77777777" w:rsidR="00CE3707" w:rsidRPr="00CE3707" w:rsidRDefault="00CE3707" w:rsidP="00CE3707">
      <w:pPr>
        <w:rPr>
          <w:lang w:val="en-US"/>
        </w:rPr>
      </w:pPr>
      <w:r w:rsidRPr="00CE3707">
        <w:rPr>
          <w:lang w:val="en-US"/>
        </w:rPr>
        <w:t>•</w:t>
      </w:r>
      <w:r w:rsidRPr="00CE3707">
        <w:rPr>
          <w:lang w:val="en-US"/>
        </w:rPr>
        <w:tab/>
        <w:t>Security dilemma.</w:t>
      </w:r>
    </w:p>
    <w:p w14:paraId="7CA9308C" w14:textId="77777777" w:rsidR="00CE3707" w:rsidRPr="00CE3707" w:rsidRDefault="00CE3707" w:rsidP="00CE3707">
      <w:pPr>
        <w:rPr>
          <w:lang w:val="en-US"/>
        </w:rPr>
      </w:pPr>
    </w:p>
    <w:p w14:paraId="1A889B38" w14:textId="7E04F017" w:rsidR="00CE3707" w:rsidRPr="00CE3707" w:rsidRDefault="00CE3707" w:rsidP="00CE3707">
      <w:pPr>
        <w:rPr>
          <w:lang w:val="en-US"/>
        </w:rPr>
      </w:pPr>
      <w:r w:rsidRPr="00CE3707">
        <w:rPr>
          <w:lang w:val="en-US"/>
        </w:rPr>
        <w:t xml:space="preserve">liberalism </w:t>
      </w:r>
    </w:p>
    <w:p w14:paraId="05B76840" w14:textId="015C1296" w:rsidR="00CE3707" w:rsidRPr="00CE3707" w:rsidRDefault="00CE3707" w:rsidP="00CE3707">
      <w:pPr>
        <w:rPr>
          <w:lang w:val="en-US"/>
        </w:rPr>
      </w:pPr>
      <w:r w:rsidRPr="00CE3707">
        <w:rPr>
          <w:lang w:val="en-US"/>
        </w:rPr>
        <w:t>•</w:t>
      </w:r>
      <w:r w:rsidRPr="00CE3707">
        <w:rPr>
          <w:lang w:val="en-US"/>
        </w:rPr>
        <w:tab/>
        <w:t>Classical liberalism;</w:t>
      </w:r>
    </w:p>
    <w:p w14:paraId="68270C81" w14:textId="4441A948" w:rsidR="00CE3707" w:rsidRPr="00CE3707" w:rsidRDefault="00CE3707" w:rsidP="00CE3707">
      <w:pPr>
        <w:rPr>
          <w:lang w:val="en-US"/>
        </w:rPr>
      </w:pPr>
      <w:r w:rsidRPr="00CE3707">
        <w:rPr>
          <w:lang w:val="en-US"/>
        </w:rPr>
        <w:t>•</w:t>
      </w:r>
      <w:r w:rsidRPr="00CE3707">
        <w:rPr>
          <w:lang w:val="en-US"/>
        </w:rPr>
        <w:tab/>
        <w:t>Idealism;</w:t>
      </w:r>
    </w:p>
    <w:p w14:paraId="3D17A5FA" w14:textId="2608101E" w:rsidR="00CE3707" w:rsidRPr="00CE3707" w:rsidRDefault="00CE3707" w:rsidP="00CE3707">
      <w:pPr>
        <w:rPr>
          <w:lang w:val="en-US"/>
        </w:rPr>
      </w:pPr>
      <w:r w:rsidRPr="00CE3707">
        <w:rPr>
          <w:lang w:val="en-US"/>
        </w:rPr>
        <w:t>•</w:t>
      </w:r>
      <w:r w:rsidRPr="00CE3707">
        <w:rPr>
          <w:lang w:val="en-US"/>
        </w:rPr>
        <w:tab/>
        <w:t>Institutionalism;</w:t>
      </w:r>
    </w:p>
    <w:p w14:paraId="4F473DFD" w14:textId="1E5F0F7D" w:rsidR="00CE3707" w:rsidRPr="00CE3707" w:rsidRDefault="00CE3707" w:rsidP="00CE3707">
      <w:pPr>
        <w:rPr>
          <w:lang w:val="en-US"/>
        </w:rPr>
      </w:pPr>
      <w:r w:rsidRPr="00CE3707">
        <w:rPr>
          <w:lang w:val="en-US"/>
        </w:rPr>
        <w:t>•</w:t>
      </w:r>
      <w:r w:rsidRPr="00CE3707">
        <w:rPr>
          <w:lang w:val="en-US"/>
        </w:rPr>
        <w:tab/>
        <w:t>Interdependency;</w:t>
      </w:r>
    </w:p>
    <w:p w14:paraId="7B21E866" w14:textId="3FE1F7EA" w:rsidR="00CE3707" w:rsidRPr="00CE3707" w:rsidRDefault="00CE3707" w:rsidP="00CE3707">
      <w:pPr>
        <w:rPr>
          <w:lang w:val="en-US"/>
        </w:rPr>
      </w:pPr>
      <w:r w:rsidRPr="00CE3707">
        <w:rPr>
          <w:lang w:val="en-US"/>
        </w:rPr>
        <w:t>•</w:t>
      </w:r>
      <w:r w:rsidRPr="00CE3707">
        <w:rPr>
          <w:lang w:val="en-US"/>
        </w:rPr>
        <w:tab/>
        <w:t>National preference;</w:t>
      </w:r>
    </w:p>
    <w:p w14:paraId="5EDD9AEC" w14:textId="77777777" w:rsidR="00CE3707" w:rsidRPr="00CE3707" w:rsidRDefault="00CE3707" w:rsidP="00CE3707">
      <w:pPr>
        <w:rPr>
          <w:lang w:val="en-US"/>
        </w:rPr>
      </w:pPr>
    </w:p>
    <w:p w14:paraId="768D31F6" w14:textId="1E7BA64E" w:rsidR="00CE3707" w:rsidRPr="00CE3707" w:rsidRDefault="00CE3707" w:rsidP="00CE3707">
      <w:pPr>
        <w:rPr>
          <w:lang w:val="en-US"/>
        </w:rPr>
      </w:pPr>
      <w:r w:rsidRPr="00CE3707">
        <w:rPr>
          <w:lang w:val="en-US"/>
        </w:rPr>
        <w:t xml:space="preserve">Neo-liberalism </w:t>
      </w:r>
    </w:p>
    <w:p w14:paraId="21C2AF98" w14:textId="77777777" w:rsidR="00CE3707" w:rsidRPr="00CE3707" w:rsidRDefault="00CE3707" w:rsidP="00CE3707">
      <w:pPr>
        <w:rPr>
          <w:lang w:val="en-US"/>
        </w:rPr>
      </w:pPr>
      <w:r w:rsidRPr="00CE3707">
        <w:rPr>
          <w:lang w:val="en-US"/>
        </w:rPr>
        <w:t>•</w:t>
      </w:r>
      <w:r w:rsidRPr="00CE3707">
        <w:rPr>
          <w:lang w:val="en-US"/>
        </w:rPr>
        <w:tab/>
        <w:t>Transnationalism and globalization;</w:t>
      </w:r>
    </w:p>
    <w:p w14:paraId="44D70C32" w14:textId="77777777" w:rsidR="00CE3707" w:rsidRPr="00CE3707" w:rsidRDefault="00CE3707" w:rsidP="00CE3707">
      <w:pPr>
        <w:rPr>
          <w:lang w:val="en-US"/>
        </w:rPr>
      </w:pPr>
      <w:r w:rsidRPr="00CE3707">
        <w:rPr>
          <w:lang w:val="en-US"/>
        </w:rPr>
        <w:t>•</w:t>
      </w:r>
      <w:r w:rsidRPr="00CE3707">
        <w:rPr>
          <w:lang w:val="en-US"/>
        </w:rPr>
        <w:tab/>
        <w:t>International society and socialization of states;</w:t>
      </w:r>
    </w:p>
    <w:p w14:paraId="08FBB9ED" w14:textId="77777777" w:rsidR="00CE3707" w:rsidRPr="00CE3707" w:rsidRDefault="00CE3707" w:rsidP="00CE3707">
      <w:pPr>
        <w:rPr>
          <w:lang w:val="en-US"/>
        </w:rPr>
      </w:pPr>
      <w:r w:rsidRPr="00CE3707">
        <w:rPr>
          <w:lang w:val="en-US"/>
        </w:rPr>
        <w:t>•</w:t>
      </w:r>
      <w:r w:rsidRPr="00CE3707">
        <w:rPr>
          <w:lang w:val="en-US"/>
        </w:rPr>
        <w:tab/>
        <w:t>Non-state actors.</w:t>
      </w:r>
    </w:p>
    <w:p w14:paraId="3C1871D2" w14:textId="77777777" w:rsidR="00CE3707" w:rsidRPr="00CE3707" w:rsidRDefault="00CE3707" w:rsidP="00CE3707">
      <w:pPr>
        <w:rPr>
          <w:lang w:val="en-US"/>
        </w:rPr>
      </w:pPr>
    </w:p>
    <w:p w14:paraId="151847A4" w14:textId="08A7D33C" w:rsidR="00CE3707" w:rsidRPr="00CE3707" w:rsidRDefault="00CE3707" w:rsidP="00CE3707">
      <w:pPr>
        <w:rPr>
          <w:lang w:val="en-US"/>
        </w:rPr>
      </w:pPr>
      <w:r w:rsidRPr="00CE3707">
        <w:rPr>
          <w:lang w:val="en-US"/>
        </w:rPr>
        <w:t xml:space="preserve">Marxism </w:t>
      </w:r>
    </w:p>
    <w:p w14:paraId="5F8120AA" w14:textId="5AF0AD1D" w:rsidR="00CE3707" w:rsidRPr="00CE3707" w:rsidRDefault="00CE3707" w:rsidP="00CE3707">
      <w:pPr>
        <w:rPr>
          <w:lang w:val="en-US"/>
        </w:rPr>
      </w:pPr>
      <w:r w:rsidRPr="00CE3707">
        <w:rPr>
          <w:lang w:val="en-US"/>
        </w:rPr>
        <w:t>•</w:t>
      </w:r>
      <w:r w:rsidRPr="00CE3707">
        <w:rPr>
          <w:lang w:val="en-US"/>
        </w:rPr>
        <w:tab/>
        <w:t>Materialist historism;</w:t>
      </w:r>
    </w:p>
    <w:p w14:paraId="77CEFB89" w14:textId="5E2E1AF5" w:rsidR="00CE3707" w:rsidRPr="00CE3707" w:rsidRDefault="00CE3707" w:rsidP="00CE3707">
      <w:pPr>
        <w:rPr>
          <w:lang w:val="en-US"/>
        </w:rPr>
      </w:pPr>
      <w:r w:rsidRPr="00CE3707">
        <w:rPr>
          <w:lang w:val="en-US"/>
        </w:rPr>
        <w:t>•</w:t>
      </w:r>
      <w:r w:rsidRPr="00CE3707">
        <w:rPr>
          <w:lang w:val="en-US"/>
        </w:rPr>
        <w:tab/>
        <w:t>Materialist dialectics;</w:t>
      </w:r>
    </w:p>
    <w:p w14:paraId="5A94B88B" w14:textId="29CD18A6" w:rsidR="00CE3707" w:rsidRPr="00CE3707" w:rsidRDefault="00CE3707" w:rsidP="00CE3707">
      <w:pPr>
        <w:rPr>
          <w:lang w:val="en-US"/>
        </w:rPr>
      </w:pPr>
      <w:r w:rsidRPr="00CE3707">
        <w:rPr>
          <w:lang w:val="en-US"/>
        </w:rPr>
        <w:t>•</w:t>
      </w:r>
      <w:r w:rsidRPr="00CE3707">
        <w:rPr>
          <w:lang w:val="en-US"/>
        </w:rPr>
        <w:tab/>
        <w:t>National interests VS class interests;</w:t>
      </w:r>
    </w:p>
    <w:p w14:paraId="16789D6A" w14:textId="3C376482" w:rsidR="00CE3707" w:rsidRPr="00CE3707" w:rsidRDefault="00CE3707" w:rsidP="00CE3707">
      <w:pPr>
        <w:rPr>
          <w:lang w:val="en-US"/>
        </w:rPr>
      </w:pPr>
      <w:r w:rsidRPr="00CE3707">
        <w:rPr>
          <w:lang w:val="en-US"/>
        </w:rPr>
        <w:t>•</w:t>
      </w:r>
      <w:r w:rsidRPr="00CE3707">
        <w:rPr>
          <w:lang w:val="en-US"/>
        </w:rPr>
        <w:tab/>
        <w:t>Imperialism/colonialism.</w:t>
      </w:r>
    </w:p>
    <w:p w14:paraId="48A2346C" w14:textId="77777777" w:rsidR="00CE3707" w:rsidRDefault="00CE3707" w:rsidP="00CE3707">
      <w:pPr>
        <w:rPr>
          <w:lang w:val="en-US"/>
        </w:rPr>
      </w:pPr>
    </w:p>
    <w:p w14:paraId="2C3BBB15" w14:textId="11C1EF19" w:rsidR="00CE3707" w:rsidRPr="00CE3707" w:rsidRDefault="00CE3707" w:rsidP="00CE3707">
      <w:pPr>
        <w:rPr>
          <w:lang w:val="en-US"/>
        </w:rPr>
      </w:pPr>
      <w:r w:rsidRPr="00CE3707">
        <w:rPr>
          <w:lang w:val="en-US"/>
        </w:rPr>
        <w:t xml:space="preserve">Neo – Marxism </w:t>
      </w:r>
    </w:p>
    <w:p w14:paraId="0A84EABA" w14:textId="34179EA7" w:rsidR="00CE3707" w:rsidRPr="00CE3707" w:rsidRDefault="00CE3707" w:rsidP="00CE3707">
      <w:pPr>
        <w:rPr>
          <w:lang w:val="en-US"/>
        </w:rPr>
      </w:pPr>
      <w:r w:rsidRPr="00CE3707">
        <w:rPr>
          <w:lang w:val="en-US"/>
        </w:rPr>
        <w:t>•</w:t>
      </w:r>
      <w:r w:rsidRPr="00CE3707">
        <w:rPr>
          <w:lang w:val="en-US"/>
        </w:rPr>
        <w:tab/>
        <w:t>Cultural Marxism and Gramsci;</w:t>
      </w:r>
    </w:p>
    <w:p w14:paraId="282D89BC" w14:textId="092E34D4" w:rsidR="00CE3707" w:rsidRPr="00CE3707" w:rsidRDefault="00CE3707" w:rsidP="00CE3707">
      <w:pPr>
        <w:rPr>
          <w:lang w:val="en-US"/>
        </w:rPr>
      </w:pPr>
      <w:r w:rsidRPr="00CE3707">
        <w:rPr>
          <w:lang w:val="en-US"/>
        </w:rPr>
        <w:t>•</w:t>
      </w:r>
      <w:r w:rsidRPr="00CE3707">
        <w:rPr>
          <w:lang w:val="en-US"/>
        </w:rPr>
        <w:tab/>
        <w:t>Trotskyism;</w:t>
      </w:r>
    </w:p>
    <w:p w14:paraId="7609B28E" w14:textId="4CAD596B" w:rsidR="00CE3707" w:rsidRPr="00CE3707" w:rsidRDefault="00CE3707" w:rsidP="00CE3707">
      <w:pPr>
        <w:rPr>
          <w:lang w:val="en-US"/>
        </w:rPr>
      </w:pPr>
      <w:r w:rsidRPr="00CE3707">
        <w:rPr>
          <w:lang w:val="en-US"/>
        </w:rPr>
        <w:t>•</w:t>
      </w:r>
      <w:r w:rsidRPr="00CE3707">
        <w:rPr>
          <w:lang w:val="en-US"/>
        </w:rPr>
        <w:tab/>
        <w:t>Dependency theory;</w:t>
      </w:r>
    </w:p>
    <w:p w14:paraId="6D13F9CE" w14:textId="314C44C0" w:rsidR="00CE3707" w:rsidRPr="00CE3707" w:rsidRDefault="00CE3707" w:rsidP="00CE3707">
      <w:pPr>
        <w:rPr>
          <w:lang w:val="en-US"/>
        </w:rPr>
      </w:pPr>
      <w:r w:rsidRPr="00CE3707">
        <w:rPr>
          <w:lang w:val="en-US"/>
        </w:rPr>
        <w:t>•</w:t>
      </w:r>
      <w:r w:rsidRPr="00CE3707">
        <w:rPr>
          <w:lang w:val="en-US"/>
        </w:rPr>
        <w:tab/>
        <w:t>Post-colonial theory;</w:t>
      </w:r>
    </w:p>
    <w:p w14:paraId="3263365E" w14:textId="55F63C49" w:rsidR="00CE3707" w:rsidRPr="00CE3707" w:rsidRDefault="00CE3707" w:rsidP="00CE3707">
      <w:pPr>
        <w:rPr>
          <w:lang w:val="en-US"/>
        </w:rPr>
      </w:pPr>
      <w:r w:rsidRPr="00CE3707">
        <w:rPr>
          <w:lang w:val="en-US"/>
        </w:rPr>
        <w:t>•</w:t>
      </w:r>
      <w:r w:rsidRPr="00CE3707">
        <w:rPr>
          <w:lang w:val="en-US"/>
        </w:rPr>
        <w:tab/>
        <w:t>World-system analysis.</w:t>
      </w:r>
    </w:p>
    <w:p w14:paraId="23298898" w14:textId="77777777" w:rsidR="00CE3707" w:rsidRPr="00CE3707" w:rsidRDefault="00CE3707" w:rsidP="00CE3707">
      <w:pPr>
        <w:rPr>
          <w:lang w:val="en-US"/>
        </w:rPr>
      </w:pPr>
    </w:p>
    <w:p w14:paraId="7C3E0963" w14:textId="4CE0372C" w:rsidR="00CE3707" w:rsidRPr="00CE3707" w:rsidRDefault="00CE3707" w:rsidP="00CE3707">
      <w:pPr>
        <w:rPr>
          <w:lang w:val="en-US"/>
        </w:rPr>
      </w:pPr>
      <w:r>
        <w:rPr>
          <w:lang w:val="en-US"/>
        </w:rPr>
        <w:lastRenderedPageBreak/>
        <w:t>P</w:t>
      </w:r>
      <w:r w:rsidRPr="00CE3707">
        <w:rPr>
          <w:lang w:val="en-US"/>
        </w:rPr>
        <w:t>ost-modernism, post-structuralism, constructivism</w:t>
      </w:r>
    </w:p>
    <w:p w14:paraId="72FB1AF1" w14:textId="6273A1BF" w:rsidR="00CE3707" w:rsidRPr="00CE3707" w:rsidRDefault="00CE3707" w:rsidP="00CE3707">
      <w:pPr>
        <w:rPr>
          <w:lang w:val="en-US"/>
        </w:rPr>
      </w:pPr>
      <w:r w:rsidRPr="00CE3707">
        <w:rPr>
          <w:lang w:val="en-US"/>
        </w:rPr>
        <w:t>•</w:t>
      </w:r>
      <w:r w:rsidRPr="00CE3707">
        <w:rPr>
          <w:lang w:val="en-US"/>
        </w:rPr>
        <w:tab/>
        <w:t>Modernism VS post-modernism;</w:t>
      </w:r>
    </w:p>
    <w:p w14:paraId="264572AF" w14:textId="09110571" w:rsidR="00CE3707" w:rsidRPr="00CE3707" w:rsidRDefault="00CE3707" w:rsidP="00CE3707">
      <w:pPr>
        <w:rPr>
          <w:lang w:val="en-US"/>
        </w:rPr>
      </w:pPr>
      <w:r w:rsidRPr="00CE3707">
        <w:rPr>
          <w:lang w:val="en-US"/>
        </w:rPr>
        <w:t>•</w:t>
      </w:r>
      <w:r w:rsidRPr="00CE3707">
        <w:rPr>
          <w:lang w:val="en-US"/>
        </w:rPr>
        <w:tab/>
        <w:t>Positivism VS post-positivism;</w:t>
      </w:r>
    </w:p>
    <w:p w14:paraId="514D630A" w14:textId="6D0A667D" w:rsidR="00CE3707" w:rsidRPr="00CE3707" w:rsidRDefault="00CE3707" w:rsidP="00CE3707">
      <w:pPr>
        <w:rPr>
          <w:lang w:val="en-US"/>
        </w:rPr>
      </w:pPr>
      <w:r w:rsidRPr="00CE3707">
        <w:rPr>
          <w:lang w:val="en-US"/>
        </w:rPr>
        <w:t>•</w:t>
      </w:r>
      <w:r w:rsidRPr="00CE3707">
        <w:rPr>
          <w:lang w:val="en-US"/>
        </w:rPr>
        <w:tab/>
        <w:t>Meta-theory and meta-narrative;</w:t>
      </w:r>
    </w:p>
    <w:p w14:paraId="20DD4AB4" w14:textId="430AAA38" w:rsidR="00CE3707" w:rsidRPr="00CE3707" w:rsidRDefault="00CE3707" w:rsidP="00CE3707">
      <w:pPr>
        <w:rPr>
          <w:lang w:val="en-US"/>
        </w:rPr>
      </w:pPr>
      <w:r w:rsidRPr="00CE3707">
        <w:rPr>
          <w:lang w:val="en-US"/>
        </w:rPr>
        <w:t>•</w:t>
      </w:r>
      <w:r w:rsidRPr="00CE3707">
        <w:rPr>
          <w:lang w:val="en-US"/>
        </w:rPr>
        <w:tab/>
        <w:t>Deconstruction;</w:t>
      </w:r>
    </w:p>
    <w:p w14:paraId="6487AD96" w14:textId="40C1456D" w:rsidR="00CE3707" w:rsidRPr="00CE3707" w:rsidRDefault="00CE3707" w:rsidP="00CE3707">
      <w:pPr>
        <w:rPr>
          <w:lang w:val="en-US"/>
        </w:rPr>
      </w:pPr>
      <w:r w:rsidRPr="00CE3707">
        <w:rPr>
          <w:lang w:val="en-US"/>
        </w:rPr>
        <w:t>•</w:t>
      </w:r>
      <w:r w:rsidRPr="00CE3707">
        <w:rPr>
          <w:lang w:val="en-US"/>
        </w:rPr>
        <w:tab/>
        <w:t xml:space="preserve">Archeology (method) and </w:t>
      </w:r>
      <w:r w:rsidR="00FA5626" w:rsidRPr="00CE3707">
        <w:rPr>
          <w:lang w:val="en-US"/>
        </w:rPr>
        <w:t>governmentality</w:t>
      </w:r>
      <w:r w:rsidRPr="00CE3707">
        <w:rPr>
          <w:lang w:val="en-US"/>
        </w:rPr>
        <w:t>;</w:t>
      </w:r>
    </w:p>
    <w:p w14:paraId="441B374C" w14:textId="700971F4" w:rsidR="00CE3707" w:rsidRPr="00CE3707" w:rsidRDefault="00CE3707" w:rsidP="00CE3707">
      <w:pPr>
        <w:rPr>
          <w:lang w:val="en-US"/>
        </w:rPr>
      </w:pPr>
      <w:r w:rsidRPr="00CE3707">
        <w:rPr>
          <w:lang w:val="en-US"/>
        </w:rPr>
        <w:t>•</w:t>
      </w:r>
      <w:r w:rsidRPr="00CE3707">
        <w:rPr>
          <w:lang w:val="en-US"/>
        </w:rPr>
        <w:tab/>
        <w:t>Hard and soft constuctivism;</w:t>
      </w:r>
    </w:p>
    <w:p w14:paraId="63253659" w14:textId="35658EB5" w:rsidR="00CE3707" w:rsidRPr="00CE3707" w:rsidRDefault="00CE3707" w:rsidP="00CE3707">
      <w:pPr>
        <w:rPr>
          <w:lang w:val="en-US"/>
        </w:rPr>
      </w:pPr>
      <w:r w:rsidRPr="00CE3707">
        <w:rPr>
          <w:lang w:val="en-US"/>
        </w:rPr>
        <w:t>•</w:t>
      </w:r>
      <w:r w:rsidRPr="00CE3707">
        <w:rPr>
          <w:lang w:val="en-US"/>
        </w:rPr>
        <w:tab/>
        <w:t xml:space="preserve">Securitization theory. </w:t>
      </w:r>
    </w:p>
    <w:p w14:paraId="4271E346" w14:textId="77777777" w:rsidR="00CE3707" w:rsidRDefault="00CE3707" w:rsidP="00CE3707">
      <w:pPr>
        <w:rPr>
          <w:lang w:val="en-US"/>
        </w:rPr>
      </w:pPr>
    </w:p>
    <w:p w14:paraId="25A2E912" w14:textId="2628B9E4" w:rsidR="00CE3707" w:rsidRPr="00CE3707" w:rsidRDefault="00CE3707" w:rsidP="00CE3707">
      <w:pPr>
        <w:rPr>
          <w:lang w:val="en-US"/>
        </w:rPr>
      </w:pPr>
      <w:r w:rsidRPr="00CE3707">
        <w:rPr>
          <w:lang w:val="en-US"/>
        </w:rPr>
        <w:t xml:space="preserve">Critical Theory, Sociology of the International </w:t>
      </w:r>
    </w:p>
    <w:p w14:paraId="75D4313A" w14:textId="519131C0" w:rsidR="00CE3707" w:rsidRPr="00CE3707" w:rsidRDefault="00CE3707" w:rsidP="00CE3707">
      <w:pPr>
        <w:rPr>
          <w:lang w:val="en-US"/>
        </w:rPr>
      </w:pPr>
      <w:r w:rsidRPr="00CE3707">
        <w:rPr>
          <w:lang w:val="en-US"/>
        </w:rPr>
        <w:t>•</w:t>
      </w:r>
      <w:r w:rsidRPr="00CE3707">
        <w:rPr>
          <w:lang w:val="en-US"/>
        </w:rPr>
        <w:tab/>
        <w:t>Frankfurt school;</w:t>
      </w:r>
    </w:p>
    <w:p w14:paraId="6871682B" w14:textId="4A2E73B5" w:rsidR="00CE3707" w:rsidRPr="00CE3707" w:rsidRDefault="00CE3707" w:rsidP="00CE3707">
      <w:pPr>
        <w:rPr>
          <w:lang w:val="en-US"/>
        </w:rPr>
      </w:pPr>
      <w:r w:rsidRPr="00CE3707">
        <w:rPr>
          <w:lang w:val="en-US"/>
        </w:rPr>
        <w:t>•</w:t>
      </w:r>
      <w:r w:rsidRPr="00CE3707">
        <w:rPr>
          <w:lang w:val="en-US"/>
        </w:rPr>
        <w:tab/>
        <w:t>Emancipation;</w:t>
      </w:r>
    </w:p>
    <w:p w14:paraId="61B61B40" w14:textId="7319C23D" w:rsidR="00CE3707" w:rsidRPr="00CE3707" w:rsidRDefault="00CE3707" w:rsidP="00CE3707">
      <w:pPr>
        <w:rPr>
          <w:lang w:val="en-US"/>
        </w:rPr>
      </w:pPr>
      <w:r w:rsidRPr="00CE3707">
        <w:rPr>
          <w:lang w:val="en-US"/>
        </w:rPr>
        <w:t>•</w:t>
      </w:r>
      <w:r w:rsidRPr="00CE3707">
        <w:rPr>
          <w:lang w:val="en-US"/>
        </w:rPr>
        <w:tab/>
        <w:t>Critical feminist theory;</w:t>
      </w:r>
    </w:p>
    <w:p w14:paraId="22405A17" w14:textId="3E3D960C" w:rsidR="00CE3707" w:rsidRPr="00CE3707" w:rsidRDefault="00CE3707" w:rsidP="00CE3707">
      <w:pPr>
        <w:rPr>
          <w:lang w:val="en-US"/>
        </w:rPr>
      </w:pPr>
      <w:r w:rsidRPr="00CE3707">
        <w:rPr>
          <w:lang w:val="en-US"/>
        </w:rPr>
        <w:t>•</w:t>
      </w:r>
      <w:r w:rsidRPr="00CE3707">
        <w:rPr>
          <w:lang w:val="en-US"/>
        </w:rPr>
        <w:tab/>
        <w:t>Critical racial theory;</w:t>
      </w:r>
    </w:p>
    <w:p w14:paraId="19CCF727" w14:textId="5BB215D0" w:rsidR="00CE3707" w:rsidRPr="00CE3707" w:rsidRDefault="00CE3707" w:rsidP="00CE3707">
      <w:pPr>
        <w:rPr>
          <w:lang w:val="en-US"/>
        </w:rPr>
      </w:pPr>
      <w:r w:rsidRPr="00CE3707">
        <w:rPr>
          <w:lang w:val="en-US"/>
        </w:rPr>
        <w:t>•</w:t>
      </w:r>
      <w:r w:rsidRPr="00CE3707">
        <w:rPr>
          <w:lang w:val="en-US"/>
        </w:rPr>
        <w:tab/>
        <w:t xml:space="preserve">Sociology of the International. </w:t>
      </w:r>
    </w:p>
    <w:p w14:paraId="673261FE" w14:textId="77777777" w:rsidR="00CE3707" w:rsidRPr="00CE3707" w:rsidRDefault="00CE3707" w:rsidP="00CE3707">
      <w:pPr>
        <w:rPr>
          <w:lang w:val="en-US"/>
        </w:rPr>
      </w:pPr>
    </w:p>
    <w:p w14:paraId="12E62A6A" w14:textId="77777777" w:rsidR="00CE3707" w:rsidRPr="00CE3707" w:rsidRDefault="00CE3707" w:rsidP="00CE3707">
      <w:pPr>
        <w:rPr>
          <w:lang w:val="en-US"/>
        </w:rPr>
      </w:pPr>
      <w:r w:rsidRPr="00CE3707">
        <w:rPr>
          <w:lang w:val="en-US"/>
        </w:rPr>
        <w:t>Literature:</w:t>
      </w:r>
    </w:p>
    <w:p w14:paraId="22F5CF85" w14:textId="77777777" w:rsidR="00CE3707" w:rsidRPr="00CE3707" w:rsidRDefault="00CE3707" w:rsidP="00CE3707">
      <w:pPr>
        <w:rPr>
          <w:lang w:val="en-US"/>
        </w:rPr>
      </w:pPr>
      <w:r w:rsidRPr="00CE3707">
        <w:rPr>
          <w:lang w:val="en-US"/>
        </w:rPr>
        <w:t>1. Hellmann, G. (2020). International Relations Theory. The Sage Handbook of Political Science. London: Sage Publications, 1282-1299.</w:t>
      </w:r>
    </w:p>
    <w:p w14:paraId="4B26DED5" w14:textId="77777777" w:rsidR="00CE3707" w:rsidRPr="00CE3707" w:rsidRDefault="00CE3707" w:rsidP="00CE3707">
      <w:pPr>
        <w:rPr>
          <w:lang w:val="en-US"/>
        </w:rPr>
      </w:pPr>
      <w:r w:rsidRPr="00CE3707">
        <w:rPr>
          <w:lang w:val="en-US"/>
        </w:rPr>
        <w:t>2. Viotti, P. R., &amp; Kauppi, M. V. (2019). International relations theory. Rowman &amp; Littlefield.</w:t>
      </w:r>
    </w:p>
    <w:p w14:paraId="2D3F7017" w14:textId="77777777" w:rsidR="00CE3707" w:rsidRPr="00CE3707" w:rsidRDefault="00CE3707" w:rsidP="00CE3707">
      <w:pPr>
        <w:rPr>
          <w:lang w:val="en-US"/>
        </w:rPr>
      </w:pPr>
      <w:r w:rsidRPr="00CE3707">
        <w:rPr>
          <w:lang w:val="en-US"/>
        </w:rPr>
        <w:t>3. Dunne, T., Hansen, L., &amp; Wight, C. (2013). The end of International Relations theory?. European Journal of International Relations, 19(3), 405-425.</w:t>
      </w:r>
    </w:p>
    <w:p w14:paraId="75BBEC9B" w14:textId="77777777" w:rsidR="00CE3707" w:rsidRPr="00CE3707" w:rsidRDefault="00CE3707" w:rsidP="00CE3707">
      <w:pPr>
        <w:rPr>
          <w:lang w:val="en-US"/>
        </w:rPr>
      </w:pPr>
      <w:r w:rsidRPr="00CE3707">
        <w:rPr>
          <w:lang w:val="en-US"/>
        </w:rPr>
        <w:t>4. Daddow, O. (2017). International relations theory. Sage.</w:t>
      </w:r>
    </w:p>
    <w:p w14:paraId="4570F6BC" w14:textId="77777777" w:rsidR="00CE3707" w:rsidRPr="00CE3707" w:rsidRDefault="00CE3707" w:rsidP="00CE3707">
      <w:pPr>
        <w:rPr>
          <w:lang w:val="en-US"/>
        </w:rPr>
      </w:pPr>
      <w:r w:rsidRPr="00CE3707">
        <w:rPr>
          <w:lang w:val="en-US"/>
        </w:rPr>
        <w:t>5. Weber, C. (2013). International relations theory: a critical introduction. Routledge.</w:t>
      </w:r>
    </w:p>
    <w:p w14:paraId="19B67107" w14:textId="77777777" w:rsidR="00CE3707" w:rsidRPr="00CE3707" w:rsidRDefault="00CE3707" w:rsidP="00CE3707">
      <w:pPr>
        <w:rPr>
          <w:lang w:val="en-US"/>
        </w:rPr>
      </w:pPr>
      <w:r w:rsidRPr="00CE3707">
        <w:rPr>
          <w:lang w:val="en-US"/>
        </w:rPr>
        <w:t>6. Burchill, S., Linklater, A., Donnelly, J., Nardin, T., Paterson, M., Reus-Smit, C., ... &amp; Sajed, A. (2022). Theories of international relations. Bloomsbury Publishing.</w:t>
      </w:r>
    </w:p>
    <w:p w14:paraId="071ACE25" w14:textId="77777777" w:rsidR="00CE3707" w:rsidRPr="00CE3707" w:rsidRDefault="00CE3707" w:rsidP="00CE3707">
      <w:pPr>
        <w:rPr>
          <w:lang w:val="en-US"/>
        </w:rPr>
      </w:pPr>
      <w:r w:rsidRPr="00CE3707">
        <w:rPr>
          <w:lang w:val="en-US"/>
        </w:rPr>
        <w:t>7. Fearon, J. D. (1998). Domestic politics, foreign policy and theories of international relations.</w:t>
      </w:r>
    </w:p>
    <w:p w14:paraId="0984FD5E" w14:textId="55368CC0" w:rsidR="00E21457" w:rsidRPr="00AF1E37" w:rsidRDefault="00E21457" w:rsidP="000D6534">
      <w:pPr>
        <w:rPr>
          <w:lang w:val="en-US"/>
        </w:rPr>
      </w:pPr>
    </w:p>
    <w:sectPr w:rsidR="00E21457" w:rsidRPr="00AF1E3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07312"/>
    <w:multiLevelType w:val="hybridMultilevel"/>
    <w:tmpl w:val="852A2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381607"/>
    <w:multiLevelType w:val="hybridMultilevel"/>
    <w:tmpl w:val="32B24460"/>
    <w:lvl w:ilvl="0" w:tplc="72745C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DD79E1"/>
    <w:multiLevelType w:val="hybridMultilevel"/>
    <w:tmpl w:val="FCC23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0108850">
    <w:abstractNumId w:val="0"/>
  </w:num>
  <w:num w:numId="2" w16cid:durableId="1356080527">
    <w:abstractNumId w:val="2"/>
  </w:num>
  <w:num w:numId="3" w16cid:durableId="1692488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1C2"/>
    <w:rsid w:val="000D6534"/>
    <w:rsid w:val="003652D0"/>
    <w:rsid w:val="00407039"/>
    <w:rsid w:val="004711C4"/>
    <w:rsid w:val="00501AE7"/>
    <w:rsid w:val="0064204C"/>
    <w:rsid w:val="009441C2"/>
    <w:rsid w:val="009758F0"/>
    <w:rsid w:val="00A514A8"/>
    <w:rsid w:val="00AF1E37"/>
    <w:rsid w:val="00B56064"/>
    <w:rsid w:val="00BD5E5E"/>
    <w:rsid w:val="00C00E69"/>
    <w:rsid w:val="00CE3707"/>
    <w:rsid w:val="00D20DBA"/>
    <w:rsid w:val="00E21457"/>
    <w:rsid w:val="00EE6481"/>
    <w:rsid w:val="00FA5626"/>
    <w:rsid w:val="00FD5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F0A07"/>
  <w15:chartTrackingRefBased/>
  <w15:docId w15:val="{A1D9A677-C89F-460B-A1F7-89516836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1C2"/>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41C2"/>
    <w:pPr>
      <w:spacing w:after="0" w:line="240" w:lineRule="auto"/>
    </w:pPr>
  </w:style>
  <w:style w:type="paragraph" w:styleId="ListParagraph">
    <w:name w:val="List Paragraph"/>
    <w:basedOn w:val="Normal"/>
    <w:uiPriority w:val="34"/>
    <w:qFormat/>
    <w:rsid w:val="009441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808</Words>
  <Characters>4607</Characters>
  <Application>Microsoft Office Word</Application>
  <DocSecurity>0</DocSecurity>
  <Lines>38</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Marem Buzurtanova</dc:creator>
  <cp:keywords/>
  <dc:description/>
  <cp:lastModifiedBy>Marem Buzurtanova</cp:lastModifiedBy>
  <cp:revision>4</cp:revision>
  <dcterms:created xsi:type="dcterms:W3CDTF">2022-10-03T02:27:00Z</dcterms:created>
  <dcterms:modified xsi:type="dcterms:W3CDTF">2022-10-03T02:34:00Z</dcterms:modified>
</cp:coreProperties>
</file>